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AF" w:rsidRDefault="0012421F" w:rsidP="00B17B22">
      <w:pPr>
        <w:pStyle w:val="Default"/>
        <w:jc w:val="center"/>
        <w:rPr>
          <w:color w:val="0000FF"/>
        </w:rPr>
      </w:pPr>
      <w:bookmarkStart w:id="0" w:name="_Toc196196409"/>
      <w:bookmarkStart w:id="1" w:name="_GoBack"/>
      <w:bookmarkEnd w:id="1"/>
      <w:r>
        <w:rPr>
          <w:noProof/>
          <w:color w:val="0000FF"/>
        </w:rPr>
        <w:drawing>
          <wp:inline distT="0" distB="0" distL="0" distR="0">
            <wp:extent cx="22479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p>
    <w:p w:rsidR="00075CAF" w:rsidRDefault="00075CAF" w:rsidP="00426E79">
      <w:pPr>
        <w:pStyle w:val="Default"/>
        <w:spacing w:line="276" w:lineRule="auto"/>
        <w:rPr>
          <w:b/>
        </w:rPr>
      </w:pPr>
    </w:p>
    <w:p w:rsidR="00950AE1" w:rsidRPr="004C1B4F" w:rsidRDefault="00075CAF" w:rsidP="00426E79">
      <w:pPr>
        <w:pStyle w:val="Default"/>
        <w:spacing w:line="276" w:lineRule="auto"/>
        <w:jc w:val="center"/>
        <w:rPr>
          <w:b/>
          <w:color w:val="365F91" w:themeColor="accent1" w:themeShade="BF"/>
          <w:sz w:val="32"/>
          <w:szCs w:val="32"/>
        </w:rPr>
      </w:pPr>
      <w:r>
        <w:rPr>
          <w:b/>
        </w:rPr>
        <w:t xml:space="preserve"> </w:t>
      </w:r>
      <w:r w:rsidR="00F71546" w:rsidRPr="004C1B4F">
        <w:rPr>
          <w:b/>
          <w:color w:val="365F91" w:themeColor="accent1" w:themeShade="BF"/>
          <w:sz w:val="32"/>
          <w:szCs w:val="32"/>
        </w:rPr>
        <w:t>Teignmouth Community School SEN</w:t>
      </w:r>
      <w:r w:rsidR="00845841" w:rsidRPr="004C1B4F">
        <w:rPr>
          <w:b/>
          <w:color w:val="365F91" w:themeColor="accent1" w:themeShade="BF"/>
          <w:sz w:val="32"/>
          <w:szCs w:val="32"/>
        </w:rPr>
        <w:t>D</w:t>
      </w:r>
      <w:r w:rsidR="00F71546" w:rsidRPr="004C1B4F">
        <w:rPr>
          <w:b/>
          <w:color w:val="365F91" w:themeColor="accent1" w:themeShade="BF"/>
          <w:sz w:val="32"/>
          <w:szCs w:val="32"/>
        </w:rPr>
        <w:t xml:space="preserve"> Information Report 201</w:t>
      </w:r>
      <w:r w:rsidR="003A06CB">
        <w:rPr>
          <w:b/>
          <w:color w:val="365F91" w:themeColor="accent1" w:themeShade="BF"/>
          <w:sz w:val="32"/>
          <w:szCs w:val="32"/>
        </w:rPr>
        <w:t>9-2020</w:t>
      </w:r>
    </w:p>
    <w:p w:rsidR="00F71546" w:rsidRPr="004C1B4F" w:rsidRDefault="00950AE1" w:rsidP="00426E79">
      <w:pPr>
        <w:pStyle w:val="Default"/>
        <w:spacing w:line="276" w:lineRule="auto"/>
        <w:jc w:val="center"/>
        <w:rPr>
          <w:b/>
          <w:color w:val="365F91" w:themeColor="accent1" w:themeShade="BF"/>
        </w:rPr>
      </w:pPr>
      <w:r w:rsidRPr="004C1B4F">
        <w:rPr>
          <w:b/>
          <w:color w:val="365F91" w:themeColor="accent1" w:themeShade="BF"/>
        </w:rPr>
        <w:t>(</w:t>
      </w:r>
      <w:r w:rsidR="00F71546" w:rsidRPr="004C1B4F">
        <w:rPr>
          <w:b/>
          <w:color w:val="365F91" w:themeColor="accent1" w:themeShade="BF"/>
        </w:rPr>
        <w:t>Part of the Devon Local Offer for Learners with SEN</w:t>
      </w:r>
      <w:r w:rsidR="00ED5258">
        <w:rPr>
          <w:b/>
          <w:color w:val="365F91" w:themeColor="accent1" w:themeShade="BF"/>
        </w:rPr>
        <w:t>D</w:t>
      </w:r>
      <w:r w:rsidRPr="004C1B4F">
        <w:rPr>
          <w:b/>
          <w:color w:val="365F91" w:themeColor="accent1" w:themeShade="BF"/>
        </w:rPr>
        <w:t>)</w:t>
      </w:r>
    </w:p>
    <w:p w:rsidR="00B17B22" w:rsidRPr="004C1B4F" w:rsidRDefault="00B17B22" w:rsidP="00426E79">
      <w:pPr>
        <w:pStyle w:val="Default"/>
        <w:spacing w:line="276" w:lineRule="auto"/>
        <w:jc w:val="center"/>
        <w:rPr>
          <w:b/>
          <w:color w:val="365F91" w:themeColor="accent1" w:themeShade="BF"/>
          <w:sz w:val="32"/>
          <w:szCs w:val="32"/>
        </w:rPr>
      </w:pPr>
    </w:p>
    <w:p w:rsidR="00075CAF" w:rsidRPr="004C1B4F" w:rsidRDefault="00075CAF" w:rsidP="00426E79">
      <w:pPr>
        <w:pStyle w:val="Heading1"/>
        <w:numPr>
          <w:ilvl w:val="0"/>
          <w:numId w:val="0"/>
        </w:numPr>
        <w:spacing w:before="0" w:after="0" w:line="276" w:lineRule="auto"/>
        <w:rPr>
          <w:color w:val="365F91" w:themeColor="accent1" w:themeShade="BF"/>
          <w:szCs w:val="28"/>
        </w:rPr>
      </w:pPr>
      <w:r w:rsidRPr="004C1B4F">
        <w:rPr>
          <w:color w:val="365F91" w:themeColor="accent1" w:themeShade="BF"/>
          <w:szCs w:val="28"/>
        </w:rPr>
        <w:t>Scope</w:t>
      </w:r>
      <w:bookmarkEnd w:id="0"/>
    </w:p>
    <w:p w:rsidR="00075CAF" w:rsidRDefault="00075CAF" w:rsidP="00426E79">
      <w:pPr>
        <w:pStyle w:val="Heading1"/>
        <w:numPr>
          <w:ilvl w:val="0"/>
          <w:numId w:val="0"/>
        </w:numPr>
        <w:spacing w:before="0" w:after="0" w:line="276" w:lineRule="auto"/>
        <w:rPr>
          <w:rFonts w:cs="Arial"/>
          <w:b w:val="0"/>
          <w:sz w:val="24"/>
          <w:szCs w:val="24"/>
        </w:rPr>
      </w:pPr>
      <w:bookmarkStart w:id="2" w:name="_Toc196196410"/>
      <w:r>
        <w:rPr>
          <w:rFonts w:cs="Arial"/>
          <w:b w:val="0"/>
          <w:sz w:val="24"/>
          <w:szCs w:val="24"/>
        </w:rPr>
        <w:t xml:space="preserve">Teignmouth Community School is a </w:t>
      </w:r>
      <w:r w:rsidR="0081186D">
        <w:rPr>
          <w:rFonts w:cs="Arial"/>
          <w:b w:val="0"/>
          <w:sz w:val="24"/>
          <w:szCs w:val="24"/>
        </w:rPr>
        <w:t xml:space="preserve">mainstream </w:t>
      </w:r>
      <w:r w:rsidR="00C01DF3">
        <w:rPr>
          <w:rFonts w:cs="Arial"/>
          <w:b w:val="0"/>
          <w:sz w:val="24"/>
          <w:szCs w:val="24"/>
        </w:rPr>
        <w:t>11</w:t>
      </w:r>
      <w:r>
        <w:rPr>
          <w:rFonts w:cs="Arial"/>
          <w:b w:val="0"/>
          <w:sz w:val="24"/>
          <w:szCs w:val="24"/>
        </w:rPr>
        <w:t xml:space="preserve">-19 </w:t>
      </w:r>
      <w:proofErr w:type="gramStart"/>
      <w:r>
        <w:rPr>
          <w:rFonts w:cs="Arial"/>
          <w:b w:val="0"/>
          <w:sz w:val="24"/>
          <w:szCs w:val="24"/>
        </w:rPr>
        <w:t xml:space="preserve">School </w:t>
      </w:r>
      <w:bookmarkEnd w:id="2"/>
      <w:r w:rsidR="00C01DF3">
        <w:rPr>
          <w:rFonts w:cs="Arial"/>
          <w:b w:val="0"/>
          <w:sz w:val="24"/>
          <w:szCs w:val="24"/>
        </w:rPr>
        <w:t>.</w:t>
      </w:r>
      <w:proofErr w:type="gramEnd"/>
      <w:r w:rsidR="00C01DF3">
        <w:rPr>
          <w:rFonts w:cs="Arial"/>
          <w:b w:val="0"/>
          <w:sz w:val="24"/>
          <w:szCs w:val="24"/>
        </w:rPr>
        <w:t xml:space="preserve"> </w:t>
      </w:r>
      <w:r w:rsidR="00291B92">
        <w:rPr>
          <w:rFonts w:cs="Arial"/>
          <w:b w:val="0"/>
          <w:sz w:val="24"/>
          <w:szCs w:val="24"/>
        </w:rPr>
        <w:t xml:space="preserve">At </w:t>
      </w:r>
      <w:r w:rsidR="00C01DF3">
        <w:rPr>
          <w:rFonts w:cs="Arial"/>
          <w:b w:val="0"/>
          <w:sz w:val="24"/>
          <w:szCs w:val="24"/>
        </w:rPr>
        <w:t>Teignmouth Community School (</w:t>
      </w:r>
      <w:r w:rsidR="00291B92">
        <w:rPr>
          <w:rFonts w:cs="Arial"/>
          <w:b w:val="0"/>
          <w:sz w:val="24"/>
          <w:szCs w:val="24"/>
        </w:rPr>
        <w:t>Exeter Road</w:t>
      </w:r>
      <w:r w:rsidR="00C01DF3">
        <w:rPr>
          <w:rFonts w:cs="Arial"/>
          <w:b w:val="0"/>
          <w:sz w:val="24"/>
          <w:szCs w:val="24"/>
        </w:rPr>
        <w:t>)</w:t>
      </w:r>
      <w:r w:rsidR="00291B92">
        <w:rPr>
          <w:rFonts w:cs="Arial"/>
          <w:b w:val="0"/>
          <w:sz w:val="24"/>
          <w:szCs w:val="24"/>
        </w:rPr>
        <w:t xml:space="preserve"> the</w:t>
      </w:r>
      <w:r w:rsidR="002A3793">
        <w:rPr>
          <w:rFonts w:cs="Arial"/>
          <w:b w:val="0"/>
          <w:sz w:val="24"/>
          <w:szCs w:val="24"/>
        </w:rPr>
        <w:t xml:space="preserve"> named SENCO is Justine Housecroft</w:t>
      </w:r>
      <w:r w:rsidR="00647349">
        <w:rPr>
          <w:rFonts w:cs="Arial"/>
          <w:b w:val="0"/>
          <w:sz w:val="24"/>
          <w:szCs w:val="24"/>
        </w:rPr>
        <w:t xml:space="preserve"> </w:t>
      </w:r>
      <w:r w:rsidR="002A3793" w:rsidRPr="0094722C">
        <w:rPr>
          <w:rFonts w:cs="Arial"/>
          <w:b w:val="0"/>
          <w:sz w:val="24"/>
          <w:szCs w:val="24"/>
        </w:rPr>
        <w:t>(</w:t>
      </w:r>
      <w:r w:rsidR="002A3793" w:rsidRPr="0094722C">
        <w:rPr>
          <w:rStyle w:val="Strong"/>
          <w:rFonts w:cs="Arial"/>
          <w:sz w:val="24"/>
          <w:szCs w:val="24"/>
        </w:rPr>
        <w:t>Associate Assistant Principal</w:t>
      </w:r>
      <w:r w:rsidR="00647349" w:rsidRPr="0094722C">
        <w:rPr>
          <w:rFonts w:cs="Arial"/>
          <w:b w:val="0"/>
          <w:sz w:val="24"/>
          <w:szCs w:val="24"/>
        </w:rPr>
        <w:t xml:space="preserve">) </w:t>
      </w:r>
      <w:r w:rsidR="001F06B0" w:rsidRPr="0094722C">
        <w:rPr>
          <w:rFonts w:cs="Arial"/>
          <w:b w:val="0"/>
          <w:sz w:val="24"/>
          <w:szCs w:val="24"/>
        </w:rPr>
        <w:t xml:space="preserve">supported </w:t>
      </w:r>
      <w:r w:rsidR="001F06B0">
        <w:rPr>
          <w:rFonts w:cs="Arial"/>
          <w:b w:val="0"/>
          <w:sz w:val="24"/>
          <w:szCs w:val="24"/>
        </w:rPr>
        <w:t xml:space="preserve">by </w:t>
      </w:r>
      <w:r w:rsidR="0094722C">
        <w:rPr>
          <w:rFonts w:cs="Arial"/>
          <w:b w:val="0"/>
          <w:sz w:val="24"/>
          <w:szCs w:val="24"/>
        </w:rPr>
        <w:t>Operational</w:t>
      </w:r>
      <w:r w:rsidR="001F06B0">
        <w:rPr>
          <w:rFonts w:cs="Arial"/>
          <w:b w:val="0"/>
          <w:sz w:val="24"/>
          <w:szCs w:val="24"/>
        </w:rPr>
        <w:t xml:space="preserve"> SENCO</w:t>
      </w:r>
      <w:r w:rsidR="00C01DF3">
        <w:rPr>
          <w:rFonts w:cs="Arial"/>
          <w:b w:val="0"/>
          <w:sz w:val="24"/>
          <w:szCs w:val="24"/>
        </w:rPr>
        <w:t xml:space="preserve"> Michelle Milton.</w:t>
      </w:r>
    </w:p>
    <w:p w:rsidR="00075CAF" w:rsidRDefault="00075CAF" w:rsidP="00426E79">
      <w:pPr>
        <w:pStyle w:val="Headingtext1"/>
        <w:spacing w:after="0" w:line="276" w:lineRule="auto"/>
        <w:ind w:left="0"/>
        <w:rPr>
          <w:rFonts w:cs="Arial"/>
          <w:sz w:val="24"/>
          <w:szCs w:val="24"/>
        </w:rPr>
      </w:pPr>
    </w:p>
    <w:tbl>
      <w:tblPr>
        <w:tblStyle w:val="MediumShading1-Accent5"/>
        <w:tblW w:w="0" w:type="auto"/>
        <w:tblLook w:val="04A0" w:firstRow="1" w:lastRow="0" w:firstColumn="1" w:lastColumn="0" w:noHBand="0" w:noVBand="1"/>
      </w:tblPr>
      <w:tblGrid>
        <w:gridCol w:w="2976"/>
        <w:gridCol w:w="1492"/>
        <w:gridCol w:w="4539"/>
      </w:tblGrid>
      <w:tr w:rsidR="0094722C" w:rsidRPr="00D835B0" w:rsidTr="00947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94722C" w:rsidRPr="00D835B0" w:rsidRDefault="001518C5" w:rsidP="00861352">
            <w:pPr>
              <w:pStyle w:val="Default"/>
              <w:rPr>
                <w:bCs w:val="0"/>
                <w:sz w:val="22"/>
                <w:szCs w:val="22"/>
              </w:rPr>
            </w:pPr>
            <w:bookmarkStart w:id="3" w:name="_Toc196196414"/>
            <w:r>
              <w:rPr>
                <w:bCs w:val="0"/>
                <w:sz w:val="22"/>
                <w:szCs w:val="22"/>
              </w:rPr>
              <w:t>Context</w:t>
            </w:r>
          </w:p>
        </w:tc>
      </w:tr>
      <w:tr w:rsidR="0094722C" w:rsidRPr="00894C8B"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94722C" w:rsidRPr="00894C8B" w:rsidRDefault="0094722C" w:rsidP="00861352">
            <w:pPr>
              <w:pStyle w:val="Default"/>
              <w:rPr>
                <w:b w:val="0"/>
                <w:bCs w:val="0"/>
                <w:sz w:val="22"/>
                <w:szCs w:val="22"/>
              </w:rPr>
            </w:pPr>
          </w:p>
          <w:p w:rsidR="0094722C" w:rsidRPr="00894C8B" w:rsidRDefault="0094722C" w:rsidP="00861352">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w:t>
            </w:r>
            <w:r w:rsidRPr="00894C8B">
              <w:rPr>
                <w:b w:val="0"/>
                <w:bCs w:val="0"/>
                <w:sz w:val="22"/>
                <w:szCs w:val="22"/>
              </w:rPr>
              <w:t>pays due regard to;</w:t>
            </w:r>
          </w:p>
          <w:p w:rsidR="0094722C" w:rsidRPr="00894C8B" w:rsidRDefault="0094722C" w:rsidP="00861352">
            <w:pPr>
              <w:pStyle w:val="Default"/>
              <w:rPr>
                <w:b w:val="0"/>
                <w:bCs w:val="0"/>
                <w:sz w:val="22"/>
                <w:szCs w:val="22"/>
              </w:rPr>
            </w:pPr>
          </w:p>
          <w:p w:rsidR="0094722C" w:rsidRPr="00894C8B" w:rsidRDefault="0094722C" w:rsidP="00B1577F">
            <w:pPr>
              <w:pStyle w:val="Default"/>
              <w:numPr>
                <w:ilvl w:val="0"/>
                <w:numId w:val="29"/>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rsidR="0094722C" w:rsidRPr="00894C8B" w:rsidRDefault="0094722C" w:rsidP="00B1577F">
            <w:pPr>
              <w:pStyle w:val="Default"/>
              <w:numPr>
                <w:ilvl w:val="0"/>
                <w:numId w:val="29"/>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94722C" w:rsidRPr="00894C8B" w:rsidRDefault="0094722C" w:rsidP="00861352">
            <w:pPr>
              <w:pStyle w:val="Default"/>
              <w:rPr>
                <w:b w:val="0"/>
                <w:bCs w:val="0"/>
                <w:sz w:val="22"/>
                <w:szCs w:val="22"/>
              </w:rPr>
            </w:pP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94722C" w:rsidP="00861352">
            <w:pPr>
              <w:pStyle w:val="Default"/>
              <w:rPr>
                <w:sz w:val="22"/>
                <w:szCs w:val="22"/>
              </w:rPr>
            </w:pPr>
            <w:r w:rsidRPr="00894C8B">
              <w:rPr>
                <w:sz w:val="22"/>
                <w:szCs w:val="22"/>
              </w:rPr>
              <w:t>Governor responsible for SEN:</w:t>
            </w:r>
          </w:p>
          <w:p w:rsidR="0094722C" w:rsidRPr="00894C8B" w:rsidRDefault="0094722C" w:rsidP="00861352">
            <w:pPr>
              <w:pStyle w:val="Default"/>
              <w:rPr>
                <w:bCs w:val="0"/>
                <w:sz w:val="22"/>
                <w:szCs w:val="22"/>
              </w:rPr>
            </w:pP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94722C">
              <w:rPr>
                <w:bCs/>
                <w:color w:val="002060"/>
                <w:sz w:val="22"/>
                <w:szCs w:val="22"/>
              </w:rPr>
              <w:t>Mark Moore</w:t>
            </w: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94722C" w:rsidRPr="00894C8B" w:rsidRDefault="0094722C" w:rsidP="00861352">
            <w:pPr>
              <w:pStyle w:val="Default"/>
              <w:rPr>
                <w:sz w:val="22"/>
                <w:szCs w:val="22"/>
              </w:rPr>
            </w:pPr>
          </w:p>
          <w:p w:rsidR="0094722C" w:rsidRPr="00894C8B" w:rsidRDefault="001518C5" w:rsidP="00861352">
            <w:pPr>
              <w:pStyle w:val="Default"/>
              <w:rPr>
                <w:sz w:val="22"/>
                <w:szCs w:val="22"/>
              </w:rPr>
            </w:pPr>
            <w:r>
              <w:rPr>
                <w:sz w:val="22"/>
                <w:szCs w:val="22"/>
              </w:rPr>
              <w:t>Principal</w:t>
            </w:r>
            <w:r w:rsidR="0094722C" w:rsidRPr="00894C8B">
              <w:rPr>
                <w:sz w:val="22"/>
                <w:szCs w:val="22"/>
              </w:rPr>
              <w:t>:</w:t>
            </w:r>
            <w:r w:rsidR="0094722C">
              <w:rPr>
                <w:sz w:val="22"/>
                <w:szCs w:val="22"/>
              </w:rPr>
              <w:t xml:space="preserve"> </w:t>
            </w:r>
          </w:p>
          <w:p w:rsidR="0094722C" w:rsidRPr="00894C8B" w:rsidRDefault="0094722C" w:rsidP="00861352">
            <w:pPr>
              <w:pStyle w:val="Default"/>
              <w:rPr>
                <w:bCs w:val="0"/>
                <w:sz w:val="22"/>
                <w:szCs w:val="22"/>
              </w:rPr>
            </w:pP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rsidR="001518C5" w:rsidRPr="00D835B0" w:rsidRDefault="00C25821" w:rsidP="00C01DF3">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Pr>
                <w:sz w:val="22"/>
                <w:szCs w:val="22"/>
              </w:rPr>
              <w:t xml:space="preserve">James O’Connell </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81186D" w:rsidP="00861352">
            <w:pPr>
              <w:pStyle w:val="Default"/>
              <w:rPr>
                <w:sz w:val="22"/>
                <w:szCs w:val="22"/>
              </w:rPr>
            </w:pPr>
            <w:r>
              <w:rPr>
                <w:sz w:val="22"/>
                <w:szCs w:val="22"/>
              </w:rPr>
              <w:t xml:space="preserve">Exeter Road </w:t>
            </w:r>
            <w:r w:rsidR="00C01DF3">
              <w:rPr>
                <w:sz w:val="22"/>
                <w:szCs w:val="22"/>
              </w:rPr>
              <w:t>SENCO</w:t>
            </w:r>
            <w:r w:rsidR="0094722C" w:rsidRPr="00894C8B">
              <w:rPr>
                <w:sz w:val="22"/>
                <w:szCs w:val="22"/>
              </w:rPr>
              <w:t>:</w:t>
            </w:r>
          </w:p>
          <w:p w:rsidR="0094722C" w:rsidRPr="00894C8B" w:rsidRDefault="0094722C" w:rsidP="00861352">
            <w:pPr>
              <w:pStyle w:val="Default"/>
              <w:rPr>
                <w:bCs w:val="0"/>
                <w:sz w:val="22"/>
                <w:szCs w:val="22"/>
              </w:rPr>
            </w:pP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94722C">
              <w:rPr>
                <w:bCs/>
                <w:color w:val="002060"/>
                <w:sz w:val="22"/>
                <w:szCs w:val="22"/>
              </w:rPr>
              <w:t>Justine Housecroft</w:t>
            </w: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94722C" w:rsidRPr="00894C8B" w:rsidRDefault="0094722C" w:rsidP="00861352">
            <w:pPr>
              <w:pStyle w:val="Default"/>
              <w:rPr>
                <w:sz w:val="22"/>
                <w:szCs w:val="22"/>
              </w:rPr>
            </w:pPr>
          </w:p>
          <w:p w:rsidR="0094722C" w:rsidRPr="00894C8B" w:rsidRDefault="00C01DF3" w:rsidP="00861352">
            <w:pPr>
              <w:pStyle w:val="Default"/>
              <w:rPr>
                <w:sz w:val="22"/>
                <w:szCs w:val="22"/>
              </w:rPr>
            </w:pPr>
            <w:r>
              <w:rPr>
                <w:sz w:val="22"/>
                <w:szCs w:val="22"/>
              </w:rPr>
              <w:t>SENCO</w:t>
            </w:r>
            <w:r w:rsidR="0094722C" w:rsidRPr="00894C8B">
              <w:rPr>
                <w:sz w:val="22"/>
                <w:szCs w:val="22"/>
              </w:rPr>
              <w:t xml:space="preserve"> Qualifications:</w:t>
            </w:r>
          </w:p>
          <w:p w:rsidR="0094722C" w:rsidRPr="00894C8B" w:rsidRDefault="0094722C" w:rsidP="00861352">
            <w:pPr>
              <w:pStyle w:val="Default"/>
              <w:rPr>
                <w:sz w:val="22"/>
                <w:szCs w:val="22"/>
              </w:rPr>
            </w:pP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94722C"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835B0">
              <w:rPr>
                <w:sz w:val="22"/>
                <w:szCs w:val="22"/>
              </w:rPr>
              <w:t>SENCO is a member of the SLT</w:t>
            </w:r>
          </w:p>
          <w:p w:rsidR="00D830F1" w:rsidRPr="00845CC6" w:rsidRDefault="00C01DF3" w:rsidP="003F548C">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SEN National Award (</w:t>
            </w:r>
            <w:r w:rsidR="003F548C">
              <w:rPr>
                <w:sz w:val="22"/>
                <w:szCs w:val="22"/>
              </w:rPr>
              <w:t xml:space="preserve">December </w:t>
            </w:r>
            <w:r>
              <w:rPr>
                <w:sz w:val="22"/>
                <w:szCs w:val="22"/>
              </w:rPr>
              <w:t>2019)</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94722C" w:rsidP="00861352">
            <w:pPr>
              <w:pStyle w:val="Default"/>
              <w:rPr>
                <w:sz w:val="22"/>
                <w:szCs w:val="22"/>
              </w:rPr>
            </w:pPr>
            <w:r w:rsidRPr="00894C8B">
              <w:rPr>
                <w:sz w:val="22"/>
                <w:szCs w:val="22"/>
              </w:rPr>
              <w:t>Contact details:</w:t>
            </w: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94722C" w:rsidRPr="00D835B0" w:rsidRDefault="00F40393"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9" w:history="1">
              <w:r w:rsidR="0094722C" w:rsidRPr="00DB7A51">
                <w:rPr>
                  <w:rStyle w:val="Hyperlink"/>
                  <w:rFonts w:cs="Arial"/>
                  <w:sz w:val="22"/>
                  <w:szCs w:val="22"/>
                </w:rPr>
                <w:t>justine.housecroft@teignmouth.devon.sch.uk</w:t>
              </w:r>
            </w:hyperlink>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81186D" w:rsidRDefault="0081186D" w:rsidP="00861352">
            <w:pPr>
              <w:pStyle w:val="Default"/>
              <w:rPr>
                <w:sz w:val="22"/>
                <w:szCs w:val="22"/>
              </w:rPr>
            </w:pPr>
            <w:r>
              <w:rPr>
                <w:sz w:val="22"/>
                <w:szCs w:val="22"/>
              </w:rPr>
              <w:t>Exeter Road</w:t>
            </w:r>
          </w:p>
          <w:p w:rsidR="0094722C" w:rsidRPr="00894C8B" w:rsidRDefault="0094722C" w:rsidP="00861352">
            <w:pPr>
              <w:pStyle w:val="Default"/>
              <w:rPr>
                <w:sz w:val="22"/>
                <w:szCs w:val="22"/>
              </w:rPr>
            </w:pPr>
            <w:r>
              <w:rPr>
                <w:sz w:val="22"/>
                <w:szCs w:val="22"/>
              </w:rPr>
              <w:t xml:space="preserve">Operational </w:t>
            </w:r>
            <w:proofErr w:type="spellStart"/>
            <w:r>
              <w:rPr>
                <w:sz w:val="22"/>
                <w:szCs w:val="22"/>
              </w:rPr>
              <w:t>SENCo</w:t>
            </w:r>
            <w:proofErr w:type="spellEnd"/>
            <w:r>
              <w:rPr>
                <w:sz w:val="22"/>
                <w:szCs w:val="22"/>
              </w:rPr>
              <w:t>:</w:t>
            </w: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Michelle Milton</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C01DF3" w:rsidRDefault="00C01DF3" w:rsidP="00861352">
            <w:pPr>
              <w:pStyle w:val="Default"/>
              <w:rPr>
                <w:sz w:val="22"/>
                <w:szCs w:val="22"/>
              </w:rPr>
            </w:pPr>
          </w:p>
          <w:p w:rsidR="0094722C" w:rsidRDefault="0094722C" w:rsidP="00861352">
            <w:pPr>
              <w:pStyle w:val="Default"/>
              <w:rPr>
                <w:sz w:val="22"/>
                <w:szCs w:val="22"/>
              </w:rPr>
            </w:pPr>
            <w:r>
              <w:rPr>
                <w:sz w:val="22"/>
                <w:szCs w:val="22"/>
              </w:rPr>
              <w:t>Contact Details:</w:t>
            </w:r>
          </w:p>
        </w:tc>
        <w:tc>
          <w:tcPr>
            <w:tcW w:w="6031" w:type="dxa"/>
            <w:gridSpan w:val="2"/>
            <w:shd w:val="clear" w:color="auto" w:fill="92CDDC" w:themeFill="accent5" w:themeFillTint="99"/>
          </w:tcPr>
          <w:p w:rsidR="0094722C" w:rsidRDefault="00F40393"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10" w:history="1">
              <w:r w:rsidR="0081186D" w:rsidRPr="00DB7A51">
                <w:rPr>
                  <w:rStyle w:val="Hyperlink"/>
                  <w:rFonts w:cs="Arial"/>
                  <w:sz w:val="22"/>
                  <w:szCs w:val="22"/>
                </w:rPr>
                <w:t>michelle.milton@teignmouth.devon.sch.uk</w:t>
              </w:r>
            </w:hyperlink>
            <w:r w:rsidR="0094722C">
              <w:rPr>
                <w:sz w:val="22"/>
                <w:szCs w:val="22"/>
              </w:rPr>
              <w:t xml:space="preserve"> </w:t>
            </w:r>
          </w:p>
        </w:tc>
      </w:tr>
      <w:tr w:rsidR="0094722C" w:rsidRPr="00553254"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C01DF3" w:rsidRDefault="00C01DF3" w:rsidP="0081186D">
            <w:pPr>
              <w:rPr>
                <w:rFonts w:ascii="Calibri" w:hAnsi="Calibri"/>
                <w:sz w:val="24"/>
                <w:szCs w:val="24"/>
              </w:rPr>
            </w:pPr>
          </w:p>
          <w:p w:rsidR="0094722C" w:rsidRPr="0081186D" w:rsidRDefault="0094722C" w:rsidP="0081186D">
            <w:pPr>
              <w:rPr>
                <w:rFonts w:ascii="Calibri" w:hAnsi="Calibri"/>
                <w:b w:val="0"/>
                <w:sz w:val="24"/>
                <w:szCs w:val="24"/>
              </w:rPr>
            </w:pPr>
            <w:r w:rsidRPr="0081186D">
              <w:rPr>
                <w:rFonts w:ascii="Calibri" w:hAnsi="Calibri"/>
                <w:sz w:val="24"/>
                <w:szCs w:val="24"/>
              </w:rPr>
              <w:t xml:space="preserve">This policy will be reviewed annually </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8" w:type="dxa"/>
            <w:gridSpan w:val="2"/>
            <w:shd w:val="clear" w:color="auto" w:fill="92CDDC" w:themeFill="accent5" w:themeFillTint="99"/>
          </w:tcPr>
          <w:p w:rsidR="0094722C" w:rsidRPr="00D835B0" w:rsidRDefault="0094722C" w:rsidP="00861352">
            <w:pPr>
              <w:pStyle w:val="Default"/>
              <w:rPr>
                <w:b w:val="0"/>
                <w:sz w:val="22"/>
                <w:szCs w:val="22"/>
              </w:rPr>
            </w:pPr>
          </w:p>
          <w:p w:rsidR="0094722C" w:rsidRPr="00D835B0" w:rsidRDefault="0094722C" w:rsidP="00861352">
            <w:pPr>
              <w:pStyle w:val="Default"/>
              <w:rPr>
                <w:sz w:val="22"/>
                <w:szCs w:val="22"/>
              </w:rPr>
            </w:pPr>
            <w:r w:rsidRPr="00D835B0">
              <w:rPr>
                <w:sz w:val="22"/>
                <w:szCs w:val="22"/>
              </w:rPr>
              <w:t xml:space="preserve">Reviewed: </w:t>
            </w:r>
            <w:r w:rsidR="00ED5258">
              <w:rPr>
                <w:sz w:val="22"/>
                <w:szCs w:val="22"/>
              </w:rPr>
              <w:t>September</w:t>
            </w:r>
            <w:r w:rsidRPr="00D835B0">
              <w:rPr>
                <w:sz w:val="22"/>
                <w:szCs w:val="22"/>
              </w:rPr>
              <w:t xml:space="preserve"> 201</w:t>
            </w:r>
            <w:r w:rsidR="00C01DF3">
              <w:rPr>
                <w:sz w:val="22"/>
                <w:szCs w:val="22"/>
              </w:rPr>
              <w:t>9</w:t>
            </w:r>
            <w:r w:rsidRPr="00D835B0">
              <w:rPr>
                <w:sz w:val="22"/>
                <w:szCs w:val="22"/>
              </w:rPr>
              <w:t xml:space="preserve"> </w:t>
            </w:r>
          </w:p>
          <w:p w:rsidR="0094722C" w:rsidRPr="00D835B0" w:rsidRDefault="0094722C" w:rsidP="00861352">
            <w:pPr>
              <w:pStyle w:val="Default"/>
              <w:rPr>
                <w:b w:val="0"/>
                <w:sz w:val="22"/>
                <w:szCs w:val="22"/>
              </w:rPr>
            </w:pPr>
          </w:p>
        </w:tc>
        <w:tc>
          <w:tcPr>
            <w:tcW w:w="4539" w:type="dxa"/>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Pr="00D835B0">
              <w:rPr>
                <w:sz w:val="22"/>
                <w:szCs w:val="22"/>
              </w:rPr>
              <w:t xml:space="preserve">  </w:t>
            </w:r>
            <w:r w:rsidR="003F548C">
              <w:rPr>
                <w:sz w:val="22"/>
                <w:szCs w:val="22"/>
              </w:rPr>
              <w:t>September 2019</w:t>
            </w: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rsidR="009E797F" w:rsidRDefault="009E797F" w:rsidP="00426E79">
      <w:pPr>
        <w:spacing w:after="0" w:line="276" w:lineRule="auto"/>
        <w:jc w:val="both"/>
        <w:rPr>
          <w:rFonts w:eastAsia="MS Mincho" w:cs="Arial"/>
          <w:bCs/>
          <w:color w:val="000000"/>
          <w:sz w:val="24"/>
          <w:szCs w:val="24"/>
          <w:lang w:val="en-GB" w:eastAsia="ja-JP"/>
        </w:rPr>
      </w:pPr>
    </w:p>
    <w:p w:rsidR="0094722C" w:rsidRDefault="0094722C" w:rsidP="00426E79">
      <w:pPr>
        <w:spacing w:after="0" w:line="276" w:lineRule="auto"/>
        <w:jc w:val="both"/>
        <w:rPr>
          <w:rFonts w:eastAsia="MS Mincho" w:cs="Arial"/>
          <w:bCs/>
          <w:color w:val="000000"/>
          <w:sz w:val="24"/>
          <w:szCs w:val="24"/>
          <w:lang w:val="en-GB" w:eastAsia="ja-JP"/>
        </w:rPr>
      </w:pPr>
    </w:p>
    <w:p w:rsidR="00EA498B" w:rsidRDefault="00EA498B" w:rsidP="0094722C">
      <w:pPr>
        <w:autoSpaceDE w:val="0"/>
        <w:autoSpaceDN w:val="0"/>
        <w:adjustRightInd w:val="0"/>
        <w:spacing w:after="0" w:line="276" w:lineRule="auto"/>
        <w:ind w:right="-514"/>
        <w:outlineLvl w:val="0"/>
        <w:rPr>
          <w:rFonts w:eastAsia="MS Mincho" w:cs="Arial"/>
          <w:b/>
          <w:bCs/>
          <w:color w:val="365F91" w:themeColor="accent1" w:themeShade="BF"/>
          <w:sz w:val="28"/>
          <w:szCs w:val="28"/>
          <w:lang w:val="en-GB" w:eastAsia="ja-JP"/>
        </w:rPr>
      </w:pPr>
    </w:p>
    <w:p w:rsidR="00EA498B" w:rsidRDefault="00EA498B" w:rsidP="0094722C">
      <w:pPr>
        <w:autoSpaceDE w:val="0"/>
        <w:autoSpaceDN w:val="0"/>
        <w:adjustRightInd w:val="0"/>
        <w:spacing w:after="0" w:line="276" w:lineRule="auto"/>
        <w:ind w:right="-514"/>
        <w:outlineLvl w:val="0"/>
        <w:rPr>
          <w:rFonts w:eastAsia="MS Mincho" w:cs="Arial"/>
          <w:b/>
          <w:bCs/>
          <w:color w:val="365F91" w:themeColor="accent1" w:themeShade="BF"/>
          <w:sz w:val="28"/>
          <w:szCs w:val="28"/>
          <w:lang w:val="en-GB" w:eastAsia="ja-JP"/>
        </w:rPr>
      </w:pPr>
    </w:p>
    <w:p w:rsidR="00EA498B" w:rsidRDefault="00EA498B" w:rsidP="0094722C">
      <w:pPr>
        <w:autoSpaceDE w:val="0"/>
        <w:autoSpaceDN w:val="0"/>
        <w:adjustRightInd w:val="0"/>
        <w:spacing w:after="0" w:line="276" w:lineRule="auto"/>
        <w:ind w:right="-514"/>
        <w:outlineLvl w:val="0"/>
        <w:rPr>
          <w:rFonts w:eastAsia="MS Mincho" w:cs="Arial"/>
          <w:b/>
          <w:bCs/>
          <w:color w:val="365F91" w:themeColor="accent1" w:themeShade="BF"/>
          <w:sz w:val="28"/>
          <w:szCs w:val="28"/>
          <w:lang w:val="en-GB" w:eastAsia="ja-JP"/>
        </w:rPr>
      </w:pPr>
    </w:p>
    <w:p w:rsidR="0094722C" w:rsidRPr="004C1B4F" w:rsidRDefault="0094722C" w:rsidP="0094722C">
      <w:pPr>
        <w:autoSpaceDE w:val="0"/>
        <w:autoSpaceDN w:val="0"/>
        <w:adjustRightInd w:val="0"/>
        <w:spacing w:after="0" w:line="276" w:lineRule="auto"/>
        <w:ind w:right="-514"/>
        <w:outlineLvl w:val="0"/>
        <w:rPr>
          <w:rFonts w:eastAsia="MS Mincho" w:cs="Arial"/>
          <w:b/>
          <w:bCs/>
          <w:color w:val="365F91" w:themeColor="accent1" w:themeShade="BF"/>
          <w:sz w:val="28"/>
          <w:szCs w:val="28"/>
          <w:lang w:val="en-GB" w:eastAsia="ja-JP"/>
        </w:rPr>
      </w:pPr>
      <w:r w:rsidRPr="004C1B4F">
        <w:rPr>
          <w:rFonts w:eastAsia="MS Mincho" w:cs="Arial"/>
          <w:b/>
          <w:bCs/>
          <w:color w:val="365F91" w:themeColor="accent1" w:themeShade="BF"/>
          <w:sz w:val="28"/>
          <w:szCs w:val="28"/>
          <w:lang w:val="en-GB" w:eastAsia="ja-JP"/>
        </w:rPr>
        <w:lastRenderedPageBreak/>
        <w:t>Philosophy</w:t>
      </w:r>
    </w:p>
    <w:p w:rsidR="0094722C" w:rsidRDefault="0094722C" w:rsidP="0094722C">
      <w:pPr>
        <w:tabs>
          <w:tab w:val="left" w:pos="1275"/>
        </w:tabs>
        <w:rPr>
          <w:rFonts w:cs="Arial"/>
          <w:b/>
          <w:sz w:val="32"/>
          <w:szCs w:val="32"/>
        </w:rPr>
      </w:pPr>
      <w:r w:rsidRPr="00647349">
        <w:rPr>
          <w:rFonts w:eastAsia="MS Mincho" w:cs="Arial"/>
          <w:bCs/>
          <w:color w:val="000000"/>
          <w:sz w:val="24"/>
          <w:szCs w:val="24"/>
          <w:lang w:val="en-GB" w:eastAsia="ja-JP"/>
        </w:rPr>
        <w:t>Teignmouth Community School (TCS) encourages all its students to aspire to and achieve their potential</w:t>
      </w:r>
      <w:r>
        <w:rPr>
          <w:rFonts w:eastAsia="MS Mincho" w:cs="Arial"/>
          <w:bCs/>
          <w:color w:val="000000"/>
          <w:sz w:val="24"/>
          <w:szCs w:val="24"/>
          <w:lang w:val="en-GB" w:eastAsia="ja-JP"/>
        </w:rPr>
        <w:t xml:space="preserve"> including those students with Special Educational Needs</w:t>
      </w:r>
      <w:r w:rsidRPr="00647349">
        <w:rPr>
          <w:rFonts w:eastAsia="MS Mincho" w:cs="Arial"/>
          <w:bCs/>
          <w:color w:val="000000"/>
          <w:sz w:val="24"/>
          <w:szCs w:val="24"/>
          <w:lang w:val="en-GB" w:eastAsia="ja-JP"/>
        </w:rPr>
        <w:t>. We believe in offering an inclusive education for all students with access to mainstream lessons. We aim for all students to become confident, succes</w:t>
      </w:r>
      <w:r>
        <w:rPr>
          <w:rFonts w:eastAsia="MS Mincho" w:cs="Arial"/>
          <w:bCs/>
          <w:color w:val="000000"/>
          <w:sz w:val="24"/>
          <w:szCs w:val="24"/>
          <w:lang w:val="en-GB" w:eastAsia="ja-JP"/>
        </w:rPr>
        <w:t>sful and independent learners</w:t>
      </w:r>
      <w:r w:rsidRPr="00647349">
        <w:rPr>
          <w:rFonts w:eastAsia="MS Mincho" w:cs="Arial"/>
          <w:bCs/>
          <w:color w:val="000000"/>
          <w:sz w:val="24"/>
          <w:szCs w:val="24"/>
          <w:lang w:val="en-GB" w:eastAsia="ja-JP"/>
        </w:rPr>
        <w:t xml:space="preserve">. As such, we treat every child and young person as an individual and create bespoke packages of support </w:t>
      </w:r>
      <w:r>
        <w:rPr>
          <w:rFonts w:eastAsia="MS Mincho" w:cs="Arial"/>
          <w:bCs/>
          <w:color w:val="000000"/>
          <w:sz w:val="24"/>
          <w:szCs w:val="24"/>
          <w:lang w:val="en-GB" w:eastAsia="ja-JP"/>
        </w:rPr>
        <w:t>to ensure maximum achievement and progress</w:t>
      </w:r>
      <w:r w:rsidRPr="00647349">
        <w:rPr>
          <w:rFonts w:eastAsia="MS Mincho" w:cs="Arial"/>
          <w:bCs/>
          <w:color w:val="000000"/>
          <w:sz w:val="24"/>
          <w:szCs w:val="24"/>
          <w:lang w:val="en-GB" w:eastAsia="ja-JP"/>
        </w:rPr>
        <w:t>.</w:t>
      </w:r>
    </w:p>
    <w:p w:rsidR="0094722C" w:rsidRDefault="0094722C" w:rsidP="009E797F">
      <w:pPr>
        <w:tabs>
          <w:tab w:val="left" w:pos="1275"/>
        </w:tabs>
        <w:rPr>
          <w:rFonts w:cs="Arial"/>
          <w:b/>
          <w:sz w:val="32"/>
          <w:szCs w:val="32"/>
        </w:rPr>
      </w:pPr>
    </w:p>
    <w:tbl>
      <w:tblPr>
        <w:tblStyle w:val="TableGrid"/>
        <w:tblW w:w="0" w:type="auto"/>
        <w:tblLayout w:type="fixed"/>
        <w:tblLook w:val="04A0" w:firstRow="1" w:lastRow="0" w:firstColumn="1" w:lastColumn="0" w:noHBand="0" w:noVBand="1"/>
      </w:tblPr>
      <w:tblGrid>
        <w:gridCol w:w="8543"/>
      </w:tblGrid>
      <w:tr w:rsidR="004274F5" w:rsidTr="004274F5">
        <w:tc>
          <w:tcPr>
            <w:tcW w:w="8543" w:type="dxa"/>
            <w:shd w:val="clear" w:color="auto" w:fill="548DD4" w:themeFill="text2" w:themeFillTint="99"/>
          </w:tcPr>
          <w:p w:rsidR="004274F5" w:rsidRPr="004274F5" w:rsidRDefault="004274F5" w:rsidP="004274F5">
            <w:pPr>
              <w:spacing w:line="276" w:lineRule="auto"/>
              <w:rPr>
                <w:rFonts w:cs="Arial"/>
                <w:b/>
                <w:sz w:val="28"/>
                <w:szCs w:val="28"/>
              </w:rPr>
            </w:pPr>
            <w:r w:rsidRPr="004C1B4F">
              <w:rPr>
                <w:rFonts w:cs="Arial"/>
                <w:b/>
                <w:color w:val="FFFF00"/>
                <w:sz w:val="28"/>
                <w:szCs w:val="28"/>
              </w:rPr>
              <w:t>The Needs of our Pupils</w:t>
            </w:r>
          </w:p>
        </w:tc>
      </w:tr>
      <w:tr w:rsidR="004274F5" w:rsidTr="00D4484F">
        <w:tc>
          <w:tcPr>
            <w:tcW w:w="8543" w:type="dxa"/>
            <w:shd w:val="clear" w:color="auto" w:fill="DBE5F1" w:themeFill="accent1" w:themeFillTint="33"/>
          </w:tcPr>
          <w:p w:rsidR="004274F5" w:rsidRPr="004274F5" w:rsidRDefault="004274F5" w:rsidP="004274F5">
            <w:pPr>
              <w:spacing w:line="276" w:lineRule="auto"/>
              <w:rPr>
                <w:rFonts w:cs="Arial"/>
                <w:sz w:val="24"/>
                <w:szCs w:val="24"/>
              </w:rPr>
            </w:pPr>
            <w:r w:rsidRPr="00173B21">
              <w:rPr>
                <w:rFonts w:cs="Arial"/>
                <w:sz w:val="24"/>
                <w:szCs w:val="24"/>
              </w:rPr>
              <w:t xml:space="preserve">We have students in the school with a wide variety of SEN. These fall into </w:t>
            </w:r>
            <w:r>
              <w:rPr>
                <w:rFonts w:cs="Arial"/>
                <w:sz w:val="24"/>
                <w:szCs w:val="24"/>
              </w:rPr>
              <w:t>four main categories (SEND Code of Practice 2014 pg86)</w:t>
            </w:r>
            <w:r w:rsidRPr="00173B21">
              <w:rPr>
                <w:rFonts w:cs="Arial"/>
                <w:sz w:val="24"/>
                <w:szCs w:val="24"/>
              </w:rPr>
              <w:t>:</w:t>
            </w:r>
          </w:p>
        </w:tc>
      </w:tr>
      <w:tr w:rsidR="004274F5" w:rsidTr="004274F5">
        <w:tc>
          <w:tcPr>
            <w:tcW w:w="8543" w:type="dxa"/>
            <w:shd w:val="clear" w:color="auto" w:fill="FFFF99"/>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Communication and Interaction</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SLCN – Speech, Language and Communication Needs</w:t>
            </w:r>
          </w:p>
          <w:p w:rsid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 xml:space="preserve">ASC – </w:t>
            </w:r>
            <w:proofErr w:type="spellStart"/>
            <w:r>
              <w:rPr>
                <w:rFonts w:cs="Arial"/>
                <w:sz w:val="24"/>
                <w:szCs w:val="24"/>
              </w:rPr>
              <w:t>Asperger</w:t>
            </w:r>
            <w:r w:rsidRPr="00173B21">
              <w:rPr>
                <w:rFonts w:cs="Arial"/>
                <w:sz w:val="24"/>
                <w:szCs w:val="24"/>
              </w:rPr>
              <w:t>s</w:t>
            </w:r>
            <w:proofErr w:type="spellEnd"/>
            <w:r w:rsidRPr="00173B21">
              <w:rPr>
                <w:rFonts w:cs="Arial"/>
                <w:sz w:val="24"/>
                <w:szCs w:val="24"/>
              </w:rPr>
              <w:t xml:space="preserve"> and Autism</w:t>
            </w:r>
          </w:p>
          <w:p w:rsidR="004274F5" w:rsidRDefault="004274F5" w:rsidP="00861352">
            <w:pPr>
              <w:autoSpaceDE w:val="0"/>
              <w:autoSpaceDN w:val="0"/>
              <w:adjustRightInd w:val="0"/>
              <w:spacing w:after="0"/>
              <w:rPr>
                <w:rFonts w:ascii="Calibri" w:hAnsi="Calibri"/>
                <w:sz w:val="24"/>
                <w:szCs w:val="24"/>
                <w:lang w:val="en-GB" w:eastAsia="en-GB"/>
              </w:rPr>
            </w:pPr>
          </w:p>
        </w:tc>
      </w:tr>
      <w:tr w:rsidR="004274F5" w:rsidTr="00D4484F">
        <w:tc>
          <w:tcPr>
            <w:tcW w:w="8543" w:type="dxa"/>
            <w:shd w:val="clear" w:color="auto" w:fill="FFFFCC"/>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Cognition and Learning</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MLD – Moderate Learning Difficulties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SLD – Severe Learning Difficulties</w:t>
            </w:r>
          </w:p>
          <w:p w:rsidR="004274F5" w:rsidRPr="004274F5" w:rsidRDefault="004274F5" w:rsidP="00B1577F">
            <w:pPr>
              <w:pStyle w:val="ListParagraph"/>
              <w:numPr>
                <w:ilvl w:val="1"/>
                <w:numId w:val="25"/>
              </w:numPr>
              <w:spacing w:after="0" w:line="276" w:lineRule="auto"/>
              <w:rPr>
                <w:rFonts w:cs="Arial"/>
                <w:sz w:val="24"/>
                <w:szCs w:val="24"/>
              </w:rPr>
            </w:pPr>
            <w:proofErr w:type="spellStart"/>
            <w:r w:rsidRPr="00173B21">
              <w:rPr>
                <w:rFonts w:cs="Arial"/>
                <w:sz w:val="24"/>
                <w:szCs w:val="24"/>
              </w:rPr>
              <w:t>SpLD</w:t>
            </w:r>
            <w:proofErr w:type="spellEnd"/>
            <w:r w:rsidRPr="00173B21">
              <w:rPr>
                <w:rFonts w:cs="Arial"/>
                <w:sz w:val="24"/>
                <w:szCs w:val="24"/>
              </w:rPr>
              <w:t xml:space="preserve"> – Specific Learning Difficulties (Dyslexia, Dyscalculia, Dyspraxia)</w:t>
            </w:r>
          </w:p>
        </w:tc>
      </w:tr>
      <w:tr w:rsidR="004274F5" w:rsidTr="004274F5">
        <w:tc>
          <w:tcPr>
            <w:tcW w:w="8543" w:type="dxa"/>
            <w:shd w:val="clear" w:color="auto" w:fill="FFFF99"/>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Social, Emotional and Mental Health Difficulties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ADD, ADHD or Attachment Disorder.</w:t>
            </w:r>
          </w:p>
          <w:p w:rsidR="004274F5" w:rsidRP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 xml:space="preserve">Includes: children experiencing a wide range of social and emotional difficulties. </w:t>
            </w:r>
            <w:proofErr w:type="spellStart"/>
            <w:r w:rsidRPr="00173B21">
              <w:rPr>
                <w:rFonts w:cs="Arial"/>
                <w:sz w:val="24"/>
                <w:szCs w:val="24"/>
              </w:rPr>
              <w:t>Behaviours</w:t>
            </w:r>
            <w:proofErr w:type="spellEnd"/>
            <w:r w:rsidRPr="00173B21">
              <w:rPr>
                <w:rFonts w:cs="Arial"/>
                <w:sz w:val="24"/>
                <w:szCs w:val="24"/>
              </w:rPr>
              <w:t xml:space="preserve"> presented: withdrawal, isolation, challenging, disruptive or disturbing </w:t>
            </w:r>
            <w:proofErr w:type="spellStart"/>
            <w:r w:rsidRPr="00173B21">
              <w:rPr>
                <w:rFonts w:cs="Arial"/>
                <w:sz w:val="24"/>
                <w:szCs w:val="24"/>
              </w:rPr>
              <w:t>behaviour</w:t>
            </w:r>
            <w:proofErr w:type="spellEnd"/>
            <w:r w:rsidRPr="00173B21">
              <w:rPr>
                <w:rFonts w:cs="Arial"/>
                <w:sz w:val="24"/>
                <w:szCs w:val="24"/>
              </w:rPr>
              <w:t xml:space="preserve">. These </w:t>
            </w:r>
            <w:proofErr w:type="spellStart"/>
            <w:r w:rsidRPr="00173B21">
              <w:rPr>
                <w:rFonts w:cs="Arial"/>
                <w:sz w:val="24"/>
                <w:szCs w:val="24"/>
              </w:rPr>
              <w:t>behaviours</w:t>
            </w:r>
            <w:proofErr w:type="spellEnd"/>
            <w:r w:rsidRPr="00173B21">
              <w:rPr>
                <w:rFonts w:cs="Arial"/>
                <w:sz w:val="24"/>
                <w:szCs w:val="24"/>
              </w:rPr>
              <w:t xml:space="preserve"> may reflect an underlying mental health difficulty such as: anxiety, depression, self-harming, substance misuse or </w:t>
            </w:r>
            <w:r>
              <w:rPr>
                <w:rFonts w:cs="Arial"/>
                <w:sz w:val="24"/>
                <w:szCs w:val="24"/>
              </w:rPr>
              <w:t>eating disorders.</w:t>
            </w:r>
          </w:p>
        </w:tc>
      </w:tr>
      <w:tr w:rsidR="004274F5" w:rsidTr="00D4484F">
        <w:tc>
          <w:tcPr>
            <w:tcW w:w="8543" w:type="dxa"/>
            <w:shd w:val="clear" w:color="auto" w:fill="FFFFCC"/>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Physical or Sensory Needs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Visual Impairment</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Hearing Impairment</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MSI – Multi-Sensory Impairment</w:t>
            </w:r>
          </w:p>
          <w:p w:rsidR="004274F5" w:rsidRP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PD – Physical Disability</w:t>
            </w:r>
          </w:p>
        </w:tc>
      </w:tr>
    </w:tbl>
    <w:p w:rsidR="0081186D" w:rsidRPr="00173B21" w:rsidRDefault="0081186D" w:rsidP="0081186D">
      <w:pPr>
        <w:spacing w:line="276" w:lineRule="auto"/>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Default="0081186D" w:rsidP="0081186D">
      <w:pPr>
        <w:spacing w:after="0" w:line="276" w:lineRule="auto"/>
        <w:rPr>
          <w:rFonts w:cs="Arial"/>
          <w:sz w:val="24"/>
          <w:szCs w:val="24"/>
        </w:rPr>
      </w:pPr>
    </w:p>
    <w:p w:rsidR="00C25821" w:rsidRDefault="00C25821" w:rsidP="001F2DFA">
      <w:pPr>
        <w:spacing w:after="0"/>
        <w:rPr>
          <w:rFonts w:cs="Arial"/>
          <w:b/>
          <w:color w:val="365F91" w:themeColor="accent1" w:themeShade="BF"/>
          <w:sz w:val="28"/>
          <w:szCs w:val="28"/>
        </w:rPr>
      </w:pPr>
    </w:p>
    <w:p w:rsidR="00C01DF3" w:rsidRDefault="00C01DF3" w:rsidP="001F2DFA">
      <w:pPr>
        <w:spacing w:after="0"/>
        <w:rPr>
          <w:rFonts w:cs="Arial"/>
          <w:b/>
          <w:color w:val="365F91" w:themeColor="accent1" w:themeShade="BF"/>
          <w:sz w:val="28"/>
          <w:szCs w:val="28"/>
        </w:rPr>
      </w:pPr>
    </w:p>
    <w:p w:rsidR="009E797F" w:rsidRPr="004C1B4F" w:rsidRDefault="009E797F" w:rsidP="001F2DFA">
      <w:pPr>
        <w:spacing w:after="0"/>
        <w:rPr>
          <w:rFonts w:cs="Arial"/>
          <w:color w:val="365F91" w:themeColor="accent1" w:themeShade="BF"/>
          <w:sz w:val="28"/>
          <w:szCs w:val="28"/>
        </w:rPr>
      </w:pPr>
      <w:r w:rsidRPr="004C1B4F">
        <w:rPr>
          <w:rFonts w:cs="Arial"/>
          <w:b/>
          <w:color w:val="365F91" w:themeColor="accent1" w:themeShade="BF"/>
          <w:sz w:val="28"/>
          <w:szCs w:val="28"/>
        </w:rPr>
        <w:lastRenderedPageBreak/>
        <w:t>Identification and Assessment of Special Educational Needs</w:t>
      </w:r>
    </w:p>
    <w:p w:rsidR="004C1B4F" w:rsidRDefault="004C1B4F" w:rsidP="009E797F">
      <w:pPr>
        <w:tabs>
          <w:tab w:val="left" w:pos="1275"/>
        </w:tabs>
        <w:rPr>
          <w:rFonts w:cs="Arial"/>
        </w:rPr>
      </w:pPr>
    </w:p>
    <w:p w:rsidR="009E797F" w:rsidRPr="004C1B4F" w:rsidRDefault="009E797F" w:rsidP="009E797F">
      <w:pPr>
        <w:tabs>
          <w:tab w:val="left" w:pos="1275"/>
        </w:tabs>
        <w:rPr>
          <w:rFonts w:cs="Arial"/>
          <w:sz w:val="24"/>
          <w:szCs w:val="24"/>
        </w:rPr>
      </w:pPr>
      <w:r w:rsidRPr="004C1B4F">
        <w:rPr>
          <w:rFonts w:cs="Arial"/>
          <w:sz w:val="24"/>
          <w:szCs w:val="24"/>
        </w:rPr>
        <w:t>At different times throughout a young person’s school career, they may experience difficulties. When we are assessing any possible SEN we will consider the needs and aspirations of the young person as a whole.</w:t>
      </w:r>
    </w:p>
    <w:p w:rsidR="009E797F" w:rsidRPr="004C1B4F" w:rsidRDefault="009E797F" w:rsidP="009E797F">
      <w:pPr>
        <w:tabs>
          <w:tab w:val="left" w:pos="1275"/>
        </w:tabs>
        <w:rPr>
          <w:rFonts w:cs="Arial"/>
          <w:sz w:val="24"/>
          <w:szCs w:val="24"/>
        </w:rPr>
      </w:pPr>
    </w:p>
    <w:p w:rsidR="009E797F" w:rsidRPr="004C1B4F" w:rsidRDefault="009E797F" w:rsidP="009E797F">
      <w:pPr>
        <w:tabs>
          <w:tab w:val="left" w:pos="1275"/>
        </w:tabs>
        <w:rPr>
          <w:rFonts w:cs="Arial"/>
          <w:sz w:val="24"/>
          <w:szCs w:val="24"/>
        </w:rPr>
      </w:pPr>
      <w:r w:rsidRPr="004C1B4F">
        <w:rPr>
          <w:rFonts w:cs="Arial"/>
          <w:sz w:val="24"/>
          <w:szCs w:val="24"/>
        </w:rPr>
        <w:t>The following definition of Special Educational Needs is provided in the Special Educational Needs and Disability Code of Practice 0-25 (2014):</w:t>
      </w:r>
    </w:p>
    <w:p w:rsidR="009E797F" w:rsidRPr="004C1B4F" w:rsidRDefault="009E797F" w:rsidP="009E797F">
      <w:pPr>
        <w:tabs>
          <w:tab w:val="left" w:pos="1275"/>
        </w:tabs>
        <w:rPr>
          <w:rFonts w:cs="Arial"/>
          <w:sz w:val="24"/>
          <w:szCs w:val="24"/>
        </w:rPr>
      </w:pPr>
    </w:p>
    <w:p w:rsidR="009E797F" w:rsidRPr="004C1B4F" w:rsidRDefault="009E797F" w:rsidP="009E797F">
      <w:pPr>
        <w:tabs>
          <w:tab w:val="left" w:pos="1275"/>
        </w:tabs>
        <w:rPr>
          <w:rFonts w:cs="Arial"/>
          <w:i/>
          <w:sz w:val="24"/>
          <w:szCs w:val="24"/>
        </w:rPr>
      </w:pPr>
      <w:r w:rsidRPr="004C1B4F">
        <w:rPr>
          <w:rFonts w:cs="Arial"/>
          <w:i/>
          <w:sz w:val="24"/>
          <w:szCs w:val="24"/>
        </w:rPr>
        <w:t>‘A pupil has SEN where their learning difficulty or disability calls for special educational provision, namely provision different from or additional to that normally available to pupils of the same age.</w:t>
      </w:r>
    </w:p>
    <w:p w:rsidR="009E797F" w:rsidRPr="004C1B4F" w:rsidRDefault="009E797F" w:rsidP="009E797F">
      <w:pPr>
        <w:tabs>
          <w:tab w:val="left" w:pos="1275"/>
        </w:tabs>
        <w:rPr>
          <w:rFonts w:cs="Arial"/>
          <w:sz w:val="24"/>
          <w:szCs w:val="24"/>
        </w:rPr>
      </w:pPr>
    </w:p>
    <w:p w:rsidR="009E797F" w:rsidRPr="004C1B4F" w:rsidRDefault="009E797F" w:rsidP="0081186D">
      <w:pPr>
        <w:spacing w:after="0" w:line="276" w:lineRule="auto"/>
        <w:rPr>
          <w:rFonts w:cs="Arial"/>
          <w:bCs/>
          <w:kern w:val="32"/>
          <w:sz w:val="24"/>
          <w:szCs w:val="24"/>
        </w:rPr>
      </w:pPr>
      <w:r w:rsidRPr="004C1B4F">
        <w:rPr>
          <w:rFonts w:cs="Arial"/>
          <w:bCs/>
          <w:kern w:val="32"/>
          <w:sz w:val="24"/>
          <w:szCs w:val="24"/>
        </w:rPr>
        <w:t>Our school is committed to early identification of special educational needs and adopts a response in lin</w:t>
      </w:r>
      <w:r w:rsidR="00C01DF3">
        <w:rPr>
          <w:rFonts w:cs="Arial"/>
          <w:bCs/>
          <w:kern w:val="32"/>
          <w:sz w:val="24"/>
          <w:szCs w:val="24"/>
        </w:rPr>
        <w:t>e with the code of practice 2015</w:t>
      </w:r>
      <w:r w:rsidRPr="004C1B4F">
        <w:rPr>
          <w:rFonts w:cs="Arial"/>
          <w:bCs/>
          <w:kern w:val="32"/>
          <w:sz w:val="24"/>
          <w:szCs w:val="24"/>
        </w:rPr>
        <w:t>. If evidence suggests that learners are not making expected progress, Teachers and Teaching Assistants will consult with th</w:t>
      </w:r>
      <w:r w:rsidR="006D34FF">
        <w:rPr>
          <w:rFonts w:cs="Arial"/>
          <w:bCs/>
          <w:kern w:val="32"/>
          <w:sz w:val="24"/>
          <w:szCs w:val="24"/>
        </w:rPr>
        <w:t xml:space="preserve">e SENCO, Operational SENCO or Head of Year </w:t>
      </w:r>
      <w:r w:rsidRPr="004C1B4F">
        <w:rPr>
          <w:rFonts w:cs="Arial"/>
          <w:bCs/>
          <w:kern w:val="32"/>
          <w:sz w:val="24"/>
          <w:szCs w:val="24"/>
        </w:rPr>
        <w:t>in order to ensure that specific in-class learning strategies and appropriate suppo</w:t>
      </w:r>
      <w:r w:rsidR="0081186D" w:rsidRPr="004C1B4F">
        <w:rPr>
          <w:rFonts w:cs="Arial"/>
          <w:bCs/>
          <w:kern w:val="32"/>
          <w:sz w:val="24"/>
          <w:szCs w:val="24"/>
        </w:rPr>
        <w:t xml:space="preserve">rt programs are put in place in </w:t>
      </w:r>
      <w:r w:rsidRPr="004C1B4F">
        <w:rPr>
          <w:rFonts w:cs="Arial"/>
          <w:bCs/>
          <w:kern w:val="32"/>
          <w:sz w:val="24"/>
          <w:szCs w:val="24"/>
        </w:rPr>
        <w:t>order to ensure students have a tailor-made timetable and a curriculum designed to enable maximum achievement and progress.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69"/>
      </w:tblGrid>
      <w:tr w:rsidR="004274F5" w:rsidRPr="004274F5">
        <w:trPr>
          <w:trHeight w:val="120"/>
        </w:trPr>
        <w:tc>
          <w:tcPr>
            <w:tcW w:w="8769" w:type="dxa"/>
          </w:tcPr>
          <w:p w:rsidR="004274F5" w:rsidRPr="004274F5" w:rsidRDefault="004274F5" w:rsidP="004274F5">
            <w:pPr>
              <w:autoSpaceDE w:val="0"/>
              <w:autoSpaceDN w:val="0"/>
              <w:adjustRightInd w:val="0"/>
              <w:spacing w:after="0"/>
              <w:rPr>
                <w:rFonts w:ascii="Calibri" w:hAnsi="Calibri" w:cs="Calibri"/>
                <w:color w:val="000000"/>
                <w:sz w:val="23"/>
                <w:szCs w:val="23"/>
                <w:lang w:val="en-GB" w:eastAsia="en-GB"/>
              </w:rPr>
            </w:pPr>
          </w:p>
        </w:tc>
      </w:tr>
    </w:tbl>
    <w:p w:rsidR="009E797F" w:rsidRPr="009A4729" w:rsidRDefault="009E797F" w:rsidP="009E797F">
      <w:pPr>
        <w:spacing w:line="276" w:lineRule="auto"/>
        <w:rPr>
          <w:rFonts w:cs="Arial"/>
          <w:sz w:val="24"/>
          <w:szCs w:val="24"/>
        </w:rPr>
      </w:pPr>
      <w:r w:rsidRPr="009A4729">
        <w:rPr>
          <w:rFonts w:cs="Arial"/>
          <w:sz w:val="24"/>
          <w:szCs w:val="24"/>
        </w:rPr>
        <w:t>T</w:t>
      </w:r>
      <w:r w:rsidR="006D34FF">
        <w:rPr>
          <w:rFonts w:cs="Arial"/>
          <w:sz w:val="24"/>
          <w:szCs w:val="24"/>
        </w:rPr>
        <w:t xml:space="preserve">eignmouth </w:t>
      </w:r>
      <w:r w:rsidRPr="009A4729">
        <w:rPr>
          <w:rFonts w:cs="Arial"/>
          <w:sz w:val="24"/>
          <w:szCs w:val="24"/>
        </w:rPr>
        <w:t>C</w:t>
      </w:r>
      <w:r w:rsidR="006D34FF">
        <w:rPr>
          <w:rFonts w:cs="Arial"/>
          <w:sz w:val="24"/>
          <w:szCs w:val="24"/>
        </w:rPr>
        <w:t xml:space="preserve">ommunity </w:t>
      </w:r>
      <w:r w:rsidRPr="009A4729">
        <w:rPr>
          <w:rFonts w:cs="Arial"/>
          <w:sz w:val="24"/>
          <w:szCs w:val="24"/>
        </w:rPr>
        <w:t>S</w:t>
      </w:r>
      <w:r w:rsidR="006D34FF">
        <w:rPr>
          <w:rFonts w:cs="Arial"/>
          <w:sz w:val="24"/>
          <w:szCs w:val="24"/>
        </w:rPr>
        <w:t>chool</w:t>
      </w:r>
      <w:r w:rsidRPr="009A4729">
        <w:rPr>
          <w:rFonts w:cs="Arial"/>
          <w:sz w:val="24"/>
          <w:szCs w:val="24"/>
        </w:rPr>
        <w:t xml:space="preserve"> will identify students as having SEN through a variety of ways:</w:t>
      </w:r>
    </w:p>
    <w:p w:rsidR="009E797F" w:rsidRPr="009A4729" w:rsidRDefault="00C01DF3" w:rsidP="00B1577F">
      <w:pPr>
        <w:pStyle w:val="BodyText"/>
        <w:numPr>
          <w:ilvl w:val="0"/>
          <w:numId w:val="26"/>
        </w:numPr>
        <w:spacing w:after="0" w:line="276" w:lineRule="auto"/>
        <w:jc w:val="both"/>
        <w:rPr>
          <w:rFonts w:cs="Arial"/>
          <w:sz w:val="24"/>
          <w:szCs w:val="24"/>
          <w:lang w:val="en-GB" w:eastAsia="en-GB"/>
        </w:rPr>
      </w:pPr>
      <w:r>
        <w:rPr>
          <w:rStyle w:val="st1"/>
          <w:rFonts w:cs="Arial"/>
          <w:sz w:val="24"/>
          <w:szCs w:val="24"/>
        </w:rPr>
        <w:t>S</w:t>
      </w:r>
      <w:r w:rsidR="009E797F" w:rsidRPr="009A4729">
        <w:rPr>
          <w:rStyle w:val="st1"/>
          <w:rFonts w:cs="Arial"/>
          <w:sz w:val="24"/>
          <w:szCs w:val="24"/>
        </w:rPr>
        <w:t xml:space="preserve">ubject </w:t>
      </w:r>
      <w:r w:rsidR="009E797F" w:rsidRPr="009A4729">
        <w:rPr>
          <w:rStyle w:val="Emphasis"/>
          <w:rFonts w:cs="Arial"/>
          <w:b w:val="0"/>
          <w:sz w:val="24"/>
          <w:szCs w:val="24"/>
        </w:rPr>
        <w:t>teachers</w:t>
      </w:r>
      <w:r w:rsidR="009E797F" w:rsidRPr="009A4729">
        <w:rPr>
          <w:rStyle w:val="st1"/>
          <w:rFonts w:cs="Arial"/>
          <w:sz w:val="24"/>
          <w:szCs w:val="24"/>
        </w:rPr>
        <w:t xml:space="preserve"> supported by the </w:t>
      </w:r>
      <w:r w:rsidR="00537DC2">
        <w:rPr>
          <w:rStyle w:val="st1"/>
          <w:rFonts w:cs="Arial"/>
          <w:sz w:val="24"/>
          <w:szCs w:val="24"/>
        </w:rPr>
        <w:t xml:space="preserve">middle and </w:t>
      </w:r>
      <w:r w:rsidR="009E797F" w:rsidRPr="009A4729">
        <w:rPr>
          <w:rStyle w:val="st1"/>
          <w:rFonts w:cs="Arial"/>
          <w:sz w:val="24"/>
          <w:szCs w:val="24"/>
        </w:rPr>
        <w:t>senior leadership team, will make regular assessments of progress for all pupils</w:t>
      </w:r>
      <w:r w:rsidR="0081186D">
        <w:rPr>
          <w:rStyle w:val="st1"/>
          <w:rFonts w:cs="Arial"/>
          <w:sz w:val="24"/>
          <w:szCs w:val="24"/>
        </w:rPr>
        <w:t>;</w:t>
      </w:r>
    </w:p>
    <w:p w:rsidR="009E797F" w:rsidRPr="00173B21" w:rsidRDefault="00B3676D" w:rsidP="00B1577F">
      <w:pPr>
        <w:pStyle w:val="ListParagraph"/>
        <w:numPr>
          <w:ilvl w:val="0"/>
          <w:numId w:val="26"/>
        </w:numPr>
        <w:spacing w:after="0" w:line="276" w:lineRule="auto"/>
        <w:rPr>
          <w:rFonts w:cs="Arial"/>
          <w:sz w:val="24"/>
          <w:szCs w:val="24"/>
        </w:rPr>
      </w:pPr>
      <w:r>
        <w:rPr>
          <w:rFonts w:cs="Arial"/>
          <w:sz w:val="24"/>
          <w:szCs w:val="24"/>
        </w:rPr>
        <w:t>U</w:t>
      </w:r>
      <w:r w:rsidR="009E797F" w:rsidRPr="00173B21">
        <w:rPr>
          <w:rFonts w:cs="Arial"/>
          <w:sz w:val="24"/>
          <w:szCs w:val="24"/>
        </w:rPr>
        <w:t xml:space="preserve">sing data to highlight students who </w:t>
      </w:r>
      <w:r w:rsidR="009E797F">
        <w:rPr>
          <w:rFonts w:cs="Arial"/>
          <w:sz w:val="24"/>
          <w:szCs w:val="24"/>
        </w:rPr>
        <w:t>are: making significantly slower progress than that of their peers starting at a similar baseline; fail to match their previous rate of progress; fails to close the attainment gap between their peers; or the attainment gap becomes wider</w:t>
      </w:r>
      <w:r w:rsidR="0081186D">
        <w:rPr>
          <w:rFonts w:cs="Arial"/>
          <w:sz w:val="24"/>
          <w:szCs w:val="24"/>
        </w:rPr>
        <w:t>;</w:t>
      </w:r>
    </w:p>
    <w:p w:rsidR="009E797F" w:rsidRDefault="009E797F" w:rsidP="00B1577F">
      <w:pPr>
        <w:pStyle w:val="ListParagraph"/>
        <w:numPr>
          <w:ilvl w:val="0"/>
          <w:numId w:val="26"/>
        </w:numPr>
        <w:spacing w:after="0" w:line="276" w:lineRule="auto"/>
        <w:rPr>
          <w:rFonts w:cs="Arial"/>
          <w:sz w:val="24"/>
          <w:szCs w:val="24"/>
        </w:rPr>
      </w:pPr>
      <w:r>
        <w:rPr>
          <w:rFonts w:cs="Arial"/>
          <w:sz w:val="24"/>
          <w:szCs w:val="24"/>
        </w:rPr>
        <w:t>If s</w:t>
      </w:r>
      <w:r w:rsidRPr="00173B21">
        <w:rPr>
          <w:rFonts w:cs="Arial"/>
          <w:sz w:val="24"/>
          <w:szCs w:val="24"/>
        </w:rPr>
        <w:t>taff</w:t>
      </w:r>
      <w:r>
        <w:rPr>
          <w:rFonts w:cs="Arial"/>
          <w:sz w:val="24"/>
          <w:szCs w:val="24"/>
        </w:rPr>
        <w:t xml:space="preserve"> have a concern about a student in their class, they will</w:t>
      </w:r>
      <w:r w:rsidRPr="00173B21">
        <w:rPr>
          <w:rFonts w:cs="Arial"/>
          <w:sz w:val="24"/>
          <w:szCs w:val="24"/>
        </w:rPr>
        <w:t xml:space="preserve"> contact SENCO/</w:t>
      </w:r>
      <w:r>
        <w:rPr>
          <w:rFonts w:cs="Arial"/>
          <w:sz w:val="24"/>
          <w:szCs w:val="24"/>
        </w:rPr>
        <w:t>SEN Team</w:t>
      </w:r>
      <w:r w:rsidRPr="00173B21">
        <w:rPr>
          <w:rFonts w:cs="Arial"/>
          <w:sz w:val="24"/>
          <w:szCs w:val="24"/>
        </w:rPr>
        <w:t>,</w:t>
      </w:r>
      <w:r>
        <w:rPr>
          <w:rFonts w:cs="Arial"/>
          <w:sz w:val="24"/>
          <w:szCs w:val="24"/>
        </w:rPr>
        <w:t xml:space="preserve"> who will record the concern raised and investigate further;</w:t>
      </w:r>
    </w:p>
    <w:p w:rsidR="009E797F" w:rsidRPr="00173B21" w:rsidRDefault="009E797F" w:rsidP="00B1577F">
      <w:pPr>
        <w:pStyle w:val="ListParagraph"/>
        <w:numPr>
          <w:ilvl w:val="0"/>
          <w:numId w:val="26"/>
        </w:numPr>
        <w:spacing w:after="0" w:line="276" w:lineRule="auto"/>
        <w:rPr>
          <w:rFonts w:cs="Arial"/>
          <w:sz w:val="24"/>
          <w:szCs w:val="24"/>
        </w:rPr>
      </w:pPr>
      <w:r>
        <w:rPr>
          <w:rFonts w:cs="Arial"/>
          <w:sz w:val="24"/>
          <w:szCs w:val="24"/>
        </w:rPr>
        <w:t>If appropriate</w:t>
      </w:r>
      <w:r w:rsidR="0081186D">
        <w:rPr>
          <w:rFonts w:cs="Arial"/>
          <w:sz w:val="24"/>
          <w:szCs w:val="24"/>
        </w:rPr>
        <w:t>,</w:t>
      </w:r>
      <w:r>
        <w:rPr>
          <w:rFonts w:cs="Arial"/>
          <w:sz w:val="24"/>
          <w:szCs w:val="24"/>
        </w:rPr>
        <w:t xml:space="preserve"> advice will be sought f</w:t>
      </w:r>
      <w:r w:rsidRPr="00173B21">
        <w:rPr>
          <w:rFonts w:cs="Arial"/>
          <w:sz w:val="24"/>
          <w:szCs w:val="24"/>
        </w:rPr>
        <w:t>rom the Educational Psychol</w:t>
      </w:r>
      <w:r>
        <w:rPr>
          <w:rFonts w:cs="Arial"/>
          <w:sz w:val="24"/>
          <w:szCs w:val="24"/>
        </w:rPr>
        <w:t>ogist and other outside agencies;</w:t>
      </w:r>
    </w:p>
    <w:p w:rsidR="009E797F" w:rsidRDefault="009E797F" w:rsidP="00B1577F">
      <w:pPr>
        <w:pStyle w:val="ListParagraph"/>
        <w:numPr>
          <w:ilvl w:val="0"/>
          <w:numId w:val="26"/>
        </w:numPr>
        <w:spacing w:after="0" w:line="276" w:lineRule="auto"/>
        <w:rPr>
          <w:rFonts w:cs="Arial"/>
          <w:sz w:val="24"/>
          <w:szCs w:val="24"/>
        </w:rPr>
      </w:pPr>
      <w:r w:rsidRPr="00173B21">
        <w:rPr>
          <w:rFonts w:cs="Arial"/>
          <w:sz w:val="24"/>
          <w:szCs w:val="24"/>
        </w:rPr>
        <w:t>Parent concerns</w:t>
      </w:r>
      <w:r>
        <w:rPr>
          <w:rFonts w:cs="Arial"/>
          <w:sz w:val="24"/>
          <w:szCs w:val="24"/>
        </w:rPr>
        <w:t xml:space="preserve"> will be record, investigate</w:t>
      </w:r>
      <w:r w:rsidR="0081186D">
        <w:rPr>
          <w:rFonts w:cs="Arial"/>
          <w:sz w:val="24"/>
          <w:szCs w:val="24"/>
        </w:rPr>
        <w:t>d</w:t>
      </w:r>
      <w:r>
        <w:rPr>
          <w:rFonts w:cs="Arial"/>
          <w:sz w:val="24"/>
          <w:szCs w:val="24"/>
        </w:rPr>
        <w:t xml:space="preserve"> and staff will report back to parents regarding the finding;</w:t>
      </w:r>
    </w:p>
    <w:p w:rsidR="009E797F" w:rsidRPr="00A40D59" w:rsidRDefault="009E797F" w:rsidP="00B1577F">
      <w:pPr>
        <w:pStyle w:val="ListParagraph"/>
        <w:numPr>
          <w:ilvl w:val="0"/>
          <w:numId w:val="26"/>
        </w:numPr>
        <w:spacing w:after="0" w:line="276" w:lineRule="auto"/>
        <w:rPr>
          <w:rFonts w:cs="Arial"/>
          <w:sz w:val="24"/>
          <w:szCs w:val="24"/>
        </w:rPr>
      </w:pPr>
      <w:r>
        <w:rPr>
          <w:rFonts w:cs="Arial"/>
          <w:sz w:val="24"/>
          <w:szCs w:val="24"/>
        </w:rPr>
        <w:t>Meetings with parents, staff and outside agencies;</w:t>
      </w:r>
    </w:p>
    <w:p w:rsidR="009E797F" w:rsidRPr="00173B21" w:rsidRDefault="009E797F" w:rsidP="00B1577F">
      <w:pPr>
        <w:pStyle w:val="ListParagraph"/>
        <w:numPr>
          <w:ilvl w:val="0"/>
          <w:numId w:val="26"/>
        </w:numPr>
        <w:spacing w:after="0" w:line="276" w:lineRule="auto"/>
        <w:rPr>
          <w:rFonts w:cs="Arial"/>
          <w:sz w:val="24"/>
          <w:szCs w:val="24"/>
        </w:rPr>
      </w:pPr>
      <w:r>
        <w:rPr>
          <w:rFonts w:cs="Arial"/>
          <w:sz w:val="24"/>
          <w:szCs w:val="24"/>
        </w:rPr>
        <w:t>Concerns from the child/young person themselves.</w:t>
      </w:r>
    </w:p>
    <w:p w:rsidR="009E797F" w:rsidRDefault="009E797F" w:rsidP="00426E79">
      <w:pPr>
        <w:spacing w:after="0" w:line="276" w:lineRule="auto"/>
        <w:jc w:val="both"/>
        <w:rPr>
          <w:rFonts w:eastAsia="MS Mincho" w:cs="Arial"/>
          <w:bCs/>
          <w:color w:val="000000"/>
          <w:sz w:val="24"/>
          <w:szCs w:val="24"/>
          <w:lang w:val="en-GB" w:eastAsia="ja-JP"/>
        </w:rPr>
      </w:pPr>
    </w:p>
    <w:p w:rsidR="00C43018" w:rsidRDefault="00861352">
      <w:pPr>
        <w:spacing w:after="0"/>
        <w:rPr>
          <w:rFonts w:cs="Arial"/>
          <w:sz w:val="28"/>
          <w:szCs w:val="28"/>
        </w:rPr>
      </w:pPr>
      <w:r>
        <w:rPr>
          <w:noProof/>
          <w:lang w:val="en-GB" w:eastAsia="en-GB"/>
        </w:rPr>
        <w:lastRenderedPageBreak/>
        <mc:AlternateContent>
          <mc:Choice Requires="wpg">
            <w:drawing>
              <wp:anchor distT="0" distB="0" distL="114300" distR="114300" simplePos="0" relativeHeight="251659264" behindDoc="0" locked="0" layoutInCell="1" allowOverlap="1" wp14:anchorId="490B4CB7" wp14:editId="518AED2F">
                <wp:simplePos x="0" y="0"/>
                <wp:positionH relativeFrom="margin">
                  <wp:posOffset>-361950</wp:posOffset>
                </wp:positionH>
                <wp:positionV relativeFrom="paragraph">
                  <wp:posOffset>13970</wp:posOffset>
                </wp:positionV>
                <wp:extent cx="6334760" cy="8179443"/>
                <wp:effectExtent l="0" t="0" r="27940" b="12065"/>
                <wp:wrapSquare wrapText="bothSides"/>
                <wp:docPr id="6" name="Group 6"/>
                <wp:cNvGraphicFramePr/>
                <a:graphic xmlns:a="http://schemas.openxmlformats.org/drawingml/2006/main">
                  <a:graphicData uri="http://schemas.microsoft.com/office/word/2010/wordprocessingGroup">
                    <wpg:wgp>
                      <wpg:cNvGrpSpPr/>
                      <wpg:grpSpPr>
                        <a:xfrm>
                          <a:off x="0" y="0"/>
                          <a:ext cx="6334760" cy="8179443"/>
                          <a:chOff x="-2757" y="0"/>
                          <a:chExt cx="6336683" cy="8180051"/>
                        </a:xfrm>
                      </wpg:grpSpPr>
                      <wps:wsp>
                        <wps:cNvPr id="8" name="Straight Arrow Connector 8"/>
                        <wps:cNvCnPr/>
                        <wps:spPr>
                          <a:xfrm>
                            <a:off x="3639056" y="2781306"/>
                            <a:ext cx="882636" cy="123825"/>
                          </a:xfrm>
                          <a:prstGeom prst="straightConnector1">
                            <a:avLst/>
                          </a:prstGeom>
                          <a:noFill/>
                          <a:ln w="28575" cap="flat" cmpd="sng" algn="ctr">
                            <a:solidFill>
                              <a:srgbClr val="5B9BD5"/>
                            </a:solidFill>
                            <a:prstDash val="solid"/>
                            <a:miter lim="800000"/>
                            <a:tailEnd type="triangle"/>
                          </a:ln>
                          <a:effectLst/>
                        </wps:spPr>
                        <wps:bodyPr/>
                      </wps:wsp>
                      <wps:wsp>
                        <wps:cNvPr id="9" name="Straight Arrow Connector 9"/>
                        <wps:cNvCnPr/>
                        <wps:spPr>
                          <a:xfrm flipV="1">
                            <a:off x="3457712" y="1800229"/>
                            <a:ext cx="705292" cy="809626"/>
                          </a:xfrm>
                          <a:prstGeom prst="straightConnector1">
                            <a:avLst/>
                          </a:prstGeom>
                          <a:noFill/>
                          <a:ln w="28575" cap="flat" cmpd="sng" algn="ctr">
                            <a:solidFill>
                              <a:srgbClr val="5B9BD5"/>
                            </a:solidFill>
                            <a:prstDash val="solid"/>
                            <a:miter lim="800000"/>
                            <a:tailEnd type="triangle"/>
                          </a:ln>
                          <a:effectLst/>
                        </wps:spPr>
                        <wps:bodyPr/>
                      </wps:wsp>
                      <wps:wsp>
                        <wps:cNvPr id="10" name="Straight Arrow Connector 10"/>
                        <wps:cNvCnPr/>
                        <wps:spPr>
                          <a:xfrm>
                            <a:off x="5066356" y="7258036"/>
                            <a:ext cx="45719" cy="810239"/>
                          </a:xfrm>
                          <a:prstGeom prst="straightConnector1">
                            <a:avLst/>
                          </a:prstGeom>
                          <a:noFill/>
                          <a:ln w="28575" cap="flat" cmpd="sng" algn="ctr">
                            <a:solidFill>
                              <a:srgbClr val="00B050"/>
                            </a:solidFill>
                            <a:prstDash val="solid"/>
                            <a:miter lim="800000"/>
                            <a:tailEnd type="triangle"/>
                          </a:ln>
                          <a:effectLst/>
                        </wps:spPr>
                        <wps:bodyPr/>
                      </wps:wsp>
                      <wps:wsp>
                        <wps:cNvPr id="11" name="Straight Arrow Connector 11"/>
                        <wps:cNvCnPr/>
                        <wps:spPr>
                          <a:xfrm>
                            <a:off x="3655828" y="4680237"/>
                            <a:ext cx="495433" cy="1616256"/>
                          </a:xfrm>
                          <a:prstGeom prst="straightConnector1">
                            <a:avLst/>
                          </a:prstGeom>
                          <a:noFill/>
                          <a:ln w="28575" cap="flat" cmpd="sng" algn="ctr">
                            <a:solidFill>
                              <a:srgbClr val="00B050"/>
                            </a:solidFill>
                            <a:prstDash val="solid"/>
                            <a:miter lim="800000"/>
                            <a:tailEnd type="triangle"/>
                          </a:ln>
                          <a:effectLst/>
                        </wps:spPr>
                        <wps:bodyPr/>
                      </wps:wsp>
                      <wps:wsp>
                        <wps:cNvPr id="12" name="Straight Arrow Connector 12"/>
                        <wps:cNvCnPr/>
                        <wps:spPr>
                          <a:xfrm>
                            <a:off x="3865429" y="4508817"/>
                            <a:ext cx="297575" cy="739451"/>
                          </a:xfrm>
                          <a:prstGeom prst="straightConnector1">
                            <a:avLst/>
                          </a:prstGeom>
                          <a:noFill/>
                          <a:ln w="28575" cap="flat" cmpd="sng" algn="ctr">
                            <a:solidFill>
                              <a:srgbClr val="00B050"/>
                            </a:solidFill>
                            <a:prstDash val="solid"/>
                            <a:miter lim="800000"/>
                            <a:tailEnd type="triangle"/>
                          </a:ln>
                          <a:effectLst/>
                        </wps:spPr>
                        <wps:bodyPr/>
                      </wps:wsp>
                      <wps:wsp>
                        <wps:cNvPr id="13" name="Straight Arrow Connector 13"/>
                        <wps:cNvCnPr/>
                        <wps:spPr>
                          <a:xfrm flipH="1">
                            <a:off x="2464882" y="4680237"/>
                            <a:ext cx="447796" cy="511274"/>
                          </a:xfrm>
                          <a:prstGeom prst="straightConnector1">
                            <a:avLst/>
                          </a:prstGeom>
                          <a:noFill/>
                          <a:ln w="28575" cap="flat" cmpd="sng" algn="ctr">
                            <a:solidFill>
                              <a:srgbClr val="00B050"/>
                            </a:solidFill>
                            <a:prstDash val="solid"/>
                            <a:miter lim="800000"/>
                            <a:tailEnd type="triangle"/>
                          </a:ln>
                          <a:effectLst/>
                        </wps:spPr>
                        <wps:bodyPr/>
                      </wps:wsp>
                      <wps:wsp>
                        <wps:cNvPr id="14" name="Straight Arrow Connector 14"/>
                        <wps:cNvCnPr/>
                        <wps:spPr>
                          <a:xfrm flipH="1">
                            <a:off x="2219839" y="4667597"/>
                            <a:ext cx="892917" cy="2213156"/>
                          </a:xfrm>
                          <a:prstGeom prst="straightConnector1">
                            <a:avLst/>
                          </a:prstGeom>
                          <a:noFill/>
                          <a:ln w="28575" cap="flat" cmpd="sng" algn="ctr">
                            <a:solidFill>
                              <a:srgbClr val="00B050"/>
                            </a:solidFill>
                            <a:prstDash val="solid"/>
                            <a:miter lim="800000"/>
                            <a:tailEnd type="triangle"/>
                          </a:ln>
                          <a:effectLst/>
                        </wps:spPr>
                        <wps:bodyPr/>
                      </wps:wsp>
                      <wps:wsp>
                        <wps:cNvPr id="15" name="Straight Arrow Connector 15"/>
                        <wps:cNvCnPr/>
                        <wps:spPr>
                          <a:xfrm>
                            <a:off x="3328581" y="4680237"/>
                            <a:ext cx="12837" cy="2435467"/>
                          </a:xfrm>
                          <a:prstGeom prst="straightConnector1">
                            <a:avLst/>
                          </a:prstGeom>
                          <a:noFill/>
                          <a:ln w="28575" cap="flat" cmpd="sng" algn="ctr">
                            <a:solidFill>
                              <a:srgbClr val="00B050"/>
                            </a:solidFill>
                            <a:prstDash val="solid"/>
                            <a:miter lim="800000"/>
                            <a:tailEnd type="triangle"/>
                          </a:ln>
                          <a:effectLst/>
                        </wps:spPr>
                        <wps:bodyPr/>
                      </wps:wsp>
                      <wps:wsp>
                        <wps:cNvPr id="16" name="Straight Arrow Connector 16"/>
                        <wps:cNvCnPr/>
                        <wps:spPr>
                          <a:xfrm>
                            <a:off x="3341418" y="3038481"/>
                            <a:ext cx="34789" cy="834745"/>
                          </a:xfrm>
                          <a:prstGeom prst="straightConnector1">
                            <a:avLst/>
                          </a:prstGeom>
                          <a:noFill/>
                          <a:ln w="76200" cap="flat" cmpd="sng" algn="ctr">
                            <a:solidFill>
                              <a:srgbClr val="00B050"/>
                            </a:solidFill>
                            <a:prstDash val="solid"/>
                            <a:miter lim="800000"/>
                            <a:tailEnd type="triangle"/>
                          </a:ln>
                          <a:effectLst/>
                        </wps:spPr>
                        <wps:bodyPr/>
                      </wps:wsp>
                      <wps:wsp>
                        <wps:cNvPr id="17" name="Straight Arrow Connector 17"/>
                        <wps:cNvCnPr/>
                        <wps:spPr>
                          <a:xfrm flipH="1">
                            <a:off x="1935287" y="2838456"/>
                            <a:ext cx="847725" cy="200025"/>
                          </a:xfrm>
                          <a:prstGeom prst="straightConnector1">
                            <a:avLst/>
                          </a:prstGeom>
                          <a:noFill/>
                          <a:ln w="28575" cap="flat" cmpd="sng" algn="ctr">
                            <a:solidFill>
                              <a:srgbClr val="5B9BD5"/>
                            </a:solidFill>
                            <a:prstDash val="solid"/>
                            <a:miter lim="800000"/>
                            <a:tailEnd type="triangle"/>
                          </a:ln>
                          <a:effectLst/>
                        </wps:spPr>
                        <wps:bodyPr/>
                      </wps:wsp>
                      <wps:wsp>
                        <wps:cNvPr id="18" name="Straight Arrow Connector 18"/>
                        <wps:cNvCnPr/>
                        <wps:spPr>
                          <a:xfrm flipH="1" flipV="1">
                            <a:off x="2452255" y="1800229"/>
                            <a:ext cx="343646" cy="74640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911844" y="0"/>
                            <a:ext cx="2619374" cy="644524"/>
                          </a:xfrm>
                          <a:prstGeom prst="rect">
                            <a:avLst/>
                          </a:prstGeom>
                          <a:solidFill>
                            <a:schemeClr val="accent1">
                              <a:lumMod val="60000"/>
                              <a:lumOff val="40000"/>
                            </a:schemeClr>
                          </a:solidFill>
                          <a:ln w="9525">
                            <a:solidFill>
                              <a:srgbClr val="000000"/>
                            </a:solidFill>
                            <a:miter lim="800000"/>
                            <a:headEnd/>
                            <a:tailEnd/>
                          </a:ln>
                        </wps:spPr>
                        <wps:txbx>
                          <w:txbxContent>
                            <w:p w:rsidR="00B17D70" w:rsidRPr="00B834CE" w:rsidRDefault="00B17D70" w:rsidP="00C43018">
                              <w:pPr>
                                <w:jc w:val="center"/>
                                <w:rPr>
                                  <w:rFonts w:cs="Arial"/>
                                  <w:b/>
                                  <w:sz w:val="32"/>
                                  <w:szCs w:val="32"/>
                                </w:rPr>
                              </w:pPr>
                              <w:r w:rsidRPr="00B834CE">
                                <w:rPr>
                                  <w:rFonts w:cs="Arial"/>
                                  <w:b/>
                                  <w:sz w:val="32"/>
                                  <w:szCs w:val="32"/>
                                </w:rPr>
                                <w:t>SEN Support Structure – TCS Exeter Road</w:t>
                              </w:r>
                            </w:p>
                          </w:txbxContent>
                        </wps:txbx>
                        <wps:bodyPr rot="0" vert="horz" wrap="square" lIns="91440" tIns="45720" rIns="91440" bIns="45720" anchor="t" anchorCtr="0">
                          <a:spAutoFit/>
                        </wps:bodyPr>
                      </wps:wsp>
                      <wps:wsp>
                        <wps:cNvPr id="21" name="Text Box 21"/>
                        <wps:cNvSpPr txBox="1">
                          <a:spLocks noChangeArrowheads="1"/>
                        </wps:cNvSpPr>
                        <wps:spPr bwMode="auto">
                          <a:xfrm>
                            <a:off x="4200309" y="4964696"/>
                            <a:ext cx="2066925" cy="1141283"/>
                          </a:xfrm>
                          <a:prstGeom prst="rect">
                            <a:avLst/>
                          </a:prstGeom>
                          <a:solidFill>
                            <a:schemeClr val="accent3">
                              <a:lumMod val="20000"/>
                              <a:lumOff val="80000"/>
                            </a:schemeClr>
                          </a:solidFill>
                          <a:ln w="9525">
                            <a:solidFill>
                              <a:srgbClr val="000000"/>
                            </a:solidFill>
                            <a:miter lim="800000"/>
                            <a:headEnd/>
                            <a:tailEnd/>
                          </a:ln>
                        </wps:spPr>
                        <wps:txbx>
                          <w:txbxContent>
                            <w:p w:rsidR="00B17D70" w:rsidRPr="004C2D30" w:rsidRDefault="00B17D70" w:rsidP="00C43018">
                              <w:pPr>
                                <w:rPr>
                                  <w:rFonts w:cs="Arial"/>
                                  <w:sz w:val="20"/>
                                </w:rPr>
                              </w:pPr>
                              <w:r>
                                <w:rPr>
                                  <w:rFonts w:cs="Arial"/>
                                  <w:b/>
                                  <w:sz w:val="20"/>
                                </w:rPr>
                                <w:t>Access Arrangements Assessor</w:t>
                              </w:r>
                              <w:r w:rsidRPr="00B834CE">
                                <w:rPr>
                                  <w:rFonts w:cs="Arial"/>
                                  <w:b/>
                                  <w:sz w:val="20"/>
                                </w:rPr>
                                <w:t xml:space="preserve"> x</w:t>
                              </w:r>
                              <w:r w:rsidRPr="004C2D30">
                                <w:rPr>
                                  <w:rFonts w:cs="Arial"/>
                                  <w:sz w:val="20"/>
                                </w:rPr>
                                <w:t xml:space="preserve"> 1</w:t>
                              </w:r>
                            </w:p>
                            <w:p w:rsidR="00B17D70" w:rsidRPr="00222566" w:rsidRDefault="00B17D70" w:rsidP="00B1577F">
                              <w:pPr>
                                <w:pStyle w:val="ListParagraph"/>
                                <w:numPr>
                                  <w:ilvl w:val="0"/>
                                  <w:numId w:val="30"/>
                                </w:numPr>
                                <w:spacing w:after="0"/>
                                <w:ind w:left="426" w:hanging="284"/>
                                <w:rPr>
                                  <w:rFonts w:cs="Arial"/>
                                  <w:sz w:val="20"/>
                                </w:rPr>
                              </w:pPr>
                              <w:r w:rsidRPr="004C2D30">
                                <w:rPr>
                                  <w:rFonts w:cs="Arial"/>
                                  <w:sz w:val="20"/>
                                </w:rPr>
                                <w:t>English Teacher</w:t>
                              </w:r>
                            </w:p>
                            <w:p w:rsidR="00B17D70" w:rsidRDefault="00B17D70" w:rsidP="00B1577F">
                              <w:pPr>
                                <w:pStyle w:val="ListParagraph"/>
                                <w:numPr>
                                  <w:ilvl w:val="0"/>
                                  <w:numId w:val="30"/>
                                </w:numPr>
                                <w:spacing w:after="0"/>
                                <w:ind w:left="426" w:hanging="284"/>
                                <w:rPr>
                                  <w:rFonts w:cs="Arial"/>
                                  <w:sz w:val="20"/>
                                </w:rPr>
                              </w:pPr>
                              <w:r w:rsidRPr="00BB7556">
                                <w:rPr>
                                  <w:rFonts w:cs="Arial"/>
                                  <w:sz w:val="20"/>
                                </w:rPr>
                                <w:t>Access Arrangements Assessor</w:t>
                              </w:r>
                            </w:p>
                            <w:p w:rsidR="00B17D70" w:rsidRPr="004C2D30" w:rsidRDefault="00B17D70" w:rsidP="00B1577F">
                              <w:pPr>
                                <w:pStyle w:val="ListParagraph"/>
                                <w:numPr>
                                  <w:ilvl w:val="0"/>
                                  <w:numId w:val="30"/>
                                </w:numPr>
                                <w:spacing w:after="0"/>
                                <w:ind w:left="426" w:hanging="284"/>
                                <w:rPr>
                                  <w:rFonts w:cs="Arial"/>
                                  <w:sz w:val="20"/>
                                </w:rPr>
                              </w:pPr>
                              <w:r>
                                <w:rPr>
                                  <w:rFonts w:cs="Arial"/>
                                  <w:sz w:val="20"/>
                                </w:rPr>
                                <w:t>Year 7 screening</w:t>
                              </w:r>
                            </w:p>
                          </w:txbxContent>
                        </wps:txbx>
                        <wps:bodyPr rot="0" vert="horz" wrap="square" lIns="91440" tIns="45720" rIns="91440" bIns="45720" anchor="t" anchorCtr="0">
                          <a:noAutofit/>
                        </wps:bodyPr>
                      </wps:wsp>
                      <wps:wsp>
                        <wps:cNvPr id="22" name="Text Box 2"/>
                        <wps:cNvSpPr txBox="1">
                          <a:spLocks noChangeArrowheads="1"/>
                        </wps:cNvSpPr>
                        <wps:spPr bwMode="auto">
                          <a:xfrm>
                            <a:off x="-2757" y="4811850"/>
                            <a:ext cx="2441724" cy="1294129"/>
                          </a:xfrm>
                          <a:prstGeom prst="rect">
                            <a:avLst/>
                          </a:prstGeom>
                          <a:solidFill>
                            <a:schemeClr val="accent3">
                              <a:lumMod val="20000"/>
                              <a:lumOff val="80000"/>
                            </a:schemeClr>
                          </a:solidFill>
                          <a:ln w="9525">
                            <a:solidFill>
                              <a:srgbClr val="000000"/>
                            </a:solidFill>
                            <a:miter lim="800000"/>
                            <a:headEnd/>
                            <a:tailEnd/>
                          </a:ln>
                        </wps:spPr>
                        <wps:txbx>
                          <w:txbxContent>
                            <w:p w:rsidR="00B17D70" w:rsidRPr="00B834CE" w:rsidRDefault="00B17D70" w:rsidP="00C43018">
                              <w:pPr>
                                <w:rPr>
                                  <w:rFonts w:cs="Arial"/>
                                  <w:b/>
                                  <w:sz w:val="20"/>
                                </w:rPr>
                              </w:pPr>
                              <w:r w:rsidRPr="00B834CE">
                                <w:rPr>
                                  <w:rFonts w:cs="Arial"/>
                                  <w:b/>
                                  <w:sz w:val="20"/>
                                </w:rPr>
                                <w:t xml:space="preserve">SENCO &amp; </w:t>
                              </w:r>
                              <w:r>
                                <w:rPr>
                                  <w:rFonts w:cs="Arial"/>
                                  <w:b/>
                                  <w:sz w:val="20"/>
                                </w:rPr>
                                <w:t>Operational</w:t>
                              </w:r>
                              <w:r w:rsidRPr="00B834CE">
                                <w:rPr>
                                  <w:rFonts w:cs="Arial"/>
                                  <w:b/>
                                  <w:sz w:val="20"/>
                                </w:rPr>
                                <w:t xml:space="preserve"> SENCO</w:t>
                              </w:r>
                            </w:p>
                            <w:p w:rsidR="00B17D70" w:rsidRDefault="00B17D70" w:rsidP="00B1577F">
                              <w:pPr>
                                <w:pStyle w:val="ListParagraph"/>
                                <w:numPr>
                                  <w:ilvl w:val="0"/>
                                  <w:numId w:val="31"/>
                                </w:numPr>
                                <w:spacing w:after="0"/>
                                <w:ind w:left="284" w:hanging="284"/>
                                <w:rPr>
                                  <w:rFonts w:cs="Arial"/>
                                  <w:sz w:val="20"/>
                                </w:rPr>
                              </w:pPr>
                              <w:r>
                                <w:rPr>
                                  <w:rFonts w:cs="Arial"/>
                                  <w:sz w:val="20"/>
                                </w:rPr>
                                <w:t>Identify students with SEN</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Coordinate support</w:t>
                              </w:r>
                            </w:p>
                            <w:p w:rsidR="00B17D70" w:rsidRPr="004C2D30" w:rsidRDefault="00B17D70" w:rsidP="00B1577F">
                              <w:pPr>
                                <w:pStyle w:val="ListParagraph"/>
                                <w:numPr>
                                  <w:ilvl w:val="0"/>
                                  <w:numId w:val="31"/>
                                </w:numPr>
                                <w:spacing w:after="0"/>
                                <w:ind w:left="284" w:hanging="284"/>
                                <w:rPr>
                                  <w:rFonts w:cs="Arial"/>
                                  <w:sz w:val="20"/>
                                </w:rPr>
                              </w:pPr>
                              <w:r>
                                <w:rPr>
                                  <w:rFonts w:cs="Arial"/>
                                  <w:sz w:val="20"/>
                                </w:rPr>
                                <w:t>Liaise with outside agencies</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Communicate with students/staff/parents</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Monitor students and interventions</w:t>
                              </w:r>
                            </w:p>
                          </w:txbxContent>
                        </wps:txbx>
                        <wps:bodyPr rot="0" vert="horz" wrap="square" lIns="91440" tIns="45720" rIns="91440" bIns="45720" anchor="t" anchorCtr="0">
                          <a:noAutofit/>
                        </wps:bodyPr>
                      </wps:wsp>
                      <wps:wsp>
                        <wps:cNvPr id="23" name="Text Box 2"/>
                        <wps:cNvSpPr txBox="1">
                          <a:spLocks noChangeArrowheads="1"/>
                        </wps:cNvSpPr>
                        <wps:spPr bwMode="auto">
                          <a:xfrm>
                            <a:off x="4075042" y="6322851"/>
                            <a:ext cx="2016727" cy="968087"/>
                          </a:xfrm>
                          <a:prstGeom prst="rect">
                            <a:avLst/>
                          </a:prstGeom>
                          <a:solidFill>
                            <a:schemeClr val="accent3">
                              <a:lumMod val="20000"/>
                              <a:lumOff val="80000"/>
                            </a:schemeClr>
                          </a:solidFill>
                          <a:ln w="9525">
                            <a:solidFill>
                              <a:srgbClr val="000000"/>
                            </a:solidFill>
                            <a:miter lim="800000"/>
                            <a:headEnd/>
                            <a:tailEnd/>
                          </a:ln>
                        </wps:spPr>
                        <wps:txbx>
                          <w:txbxContent>
                            <w:p w:rsidR="00B17D70" w:rsidRPr="00B834CE" w:rsidRDefault="00B17D70" w:rsidP="00C43018">
                              <w:pPr>
                                <w:rPr>
                                  <w:rFonts w:cs="Arial"/>
                                  <w:b/>
                                  <w:sz w:val="20"/>
                                </w:rPr>
                              </w:pPr>
                              <w:r w:rsidRPr="00B834CE">
                                <w:rPr>
                                  <w:rFonts w:cs="Arial"/>
                                  <w:b/>
                                  <w:sz w:val="20"/>
                                </w:rPr>
                                <w:t>L</w:t>
                              </w:r>
                              <w:r>
                                <w:rPr>
                                  <w:rFonts w:cs="Arial"/>
                                  <w:b/>
                                  <w:sz w:val="20"/>
                                </w:rPr>
                                <w:t>earning Support</w:t>
                              </w:r>
                              <w:r w:rsidRPr="00B834CE">
                                <w:rPr>
                                  <w:rFonts w:cs="Arial"/>
                                  <w:b/>
                                  <w:sz w:val="20"/>
                                </w:rPr>
                                <w:t xml:space="preserve"> x </w:t>
                              </w:r>
                              <w:r>
                                <w:rPr>
                                  <w:rFonts w:cs="Arial"/>
                                  <w:b/>
                                  <w:sz w:val="20"/>
                                </w:rPr>
                                <w:t>2</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1:1 Support in Literacy and</w:t>
                              </w:r>
                              <w:r w:rsidRPr="004C2D30">
                                <w:rPr>
                                  <w:rFonts w:cs="Arial"/>
                                  <w:sz w:val="20"/>
                                </w:rPr>
                                <w:t xml:space="preserve"> </w:t>
                              </w:r>
                              <w:r>
                                <w:rPr>
                                  <w:rFonts w:cs="Arial"/>
                                  <w:sz w:val="20"/>
                                </w:rPr>
                                <w:t>Numeracy</w:t>
                              </w:r>
                            </w:p>
                            <w:p w:rsidR="00B17D70" w:rsidRDefault="00B17D70" w:rsidP="00B1577F">
                              <w:pPr>
                                <w:pStyle w:val="ListParagraph"/>
                                <w:numPr>
                                  <w:ilvl w:val="0"/>
                                  <w:numId w:val="32"/>
                                </w:numPr>
                                <w:spacing w:after="0"/>
                                <w:ind w:left="426" w:hanging="284"/>
                                <w:rPr>
                                  <w:rFonts w:cs="Arial"/>
                                  <w:sz w:val="20"/>
                                </w:rPr>
                              </w:pPr>
                              <w:r>
                                <w:rPr>
                                  <w:rFonts w:cs="Arial"/>
                                  <w:sz w:val="20"/>
                                </w:rPr>
                                <w:t>Social Skills</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Emotional Literacy</w:t>
                              </w:r>
                            </w:p>
                          </w:txbxContent>
                        </wps:txbx>
                        <wps:bodyPr rot="0" vert="horz" wrap="square" lIns="91440" tIns="45720" rIns="91440" bIns="45720" anchor="t" anchorCtr="0">
                          <a:noAutofit/>
                        </wps:bodyPr>
                      </wps:wsp>
                      <wps:wsp>
                        <wps:cNvPr id="24" name="Text Box 2"/>
                        <wps:cNvSpPr txBox="1">
                          <a:spLocks noChangeArrowheads="1"/>
                        </wps:cNvSpPr>
                        <wps:spPr bwMode="auto">
                          <a:xfrm>
                            <a:off x="4287098" y="7401484"/>
                            <a:ext cx="2019277" cy="778567"/>
                          </a:xfrm>
                          <a:prstGeom prst="rect">
                            <a:avLst/>
                          </a:prstGeom>
                          <a:solidFill>
                            <a:schemeClr val="accent3">
                              <a:lumMod val="20000"/>
                              <a:lumOff val="80000"/>
                            </a:schemeClr>
                          </a:solidFill>
                          <a:ln w="9525">
                            <a:solidFill>
                              <a:srgbClr val="000000"/>
                            </a:solidFill>
                            <a:miter lim="800000"/>
                            <a:headEnd/>
                            <a:tailEnd/>
                          </a:ln>
                        </wps:spPr>
                        <wps:txbx>
                          <w:txbxContent>
                            <w:p w:rsidR="00B17D70" w:rsidRPr="00B834CE" w:rsidRDefault="00B17D70" w:rsidP="00C43018">
                              <w:pPr>
                                <w:rPr>
                                  <w:rFonts w:cs="Arial"/>
                                  <w:b/>
                                  <w:sz w:val="20"/>
                                </w:rPr>
                              </w:pPr>
                              <w:r w:rsidRPr="00B834CE">
                                <w:rPr>
                                  <w:rFonts w:cs="Arial"/>
                                  <w:b/>
                                  <w:sz w:val="20"/>
                                </w:rPr>
                                <w:t xml:space="preserve">Young </w:t>
                              </w:r>
                              <w:proofErr w:type="spellStart"/>
                              <w:r w:rsidRPr="00B834CE">
                                <w:rPr>
                                  <w:rFonts w:cs="Arial"/>
                                  <w:b/>
                                  <w:sz w:val="20"/>
                                </w:rPr>
                                <w:t>Carer</w:t>
                              </w:r>
                              <w:proofErr w:type="spellEnd"/>
                              <w:r w:rsidRPr="00B834CE">
                                <w:rPr>
                                  <w:rFonts w:cs="Arial"/>
                                  <w:b/>
                                  <w:sz w:val="20"/>
                                </w:rPr>
                                <w:t xml:space="preserve"> Coordinator</w:t>
                              </w:r>
                            </w:p>
                            <w:p w:rsidR="00B17D70" w:rsidRPr="004C2D30" w:rsidRDefault="00B17D70" w:rsidP="00B1577F">
                              <w:pPr>
                                <w:pStyle w:val="ListParagraph"/>
                                <w:numPr>
                                  <w:ilvl w:val="0"/>
                                  <w:numId w:val="33"/>
                                </w:numPr>
                                <w:spacing w:after="0"/>
                                <w:ind w:left="426" w:hanging="284"/>
                                <w:rPr>
                                  <w:rFonts w:cs="Arial"/>
                                  <w:sz w:val="20"/>
                                </w:rPr>
                              </w:pPr>
                              <w:r w:rsidRPr="004C2D30">
                                <w:rPr>
                                  <w:rFonts w:cs="Arial"/>
                                  <w:sz w:val="20"/>
                                </w:rPr>
                                <w:t xml:space="preserve">Support students identified as young </w:t>
                              </w:r>
                              <w:proofErr w:type="spellStart"/>
                              <w:r w:rsidRPr="004C2D30">
                                <w:rPr>
                                  <w:rFonts w:cs="Arial"/>
                                  <w:sz w:val="20"/>
                                </w:rPr>
                                <w:t>carers</w:t>
                              </w:r>
                              <w:proofErr w:type="spellEnd"/>
                            </w:p>
                            <w:p w:rsidR="00B17D70" w:rsidRPr="003F548C" w:rsidRDefault="00B17D70" w:rsidP="003F548C">
                              <w:pPr>
                                <w:pStyle w:val="ListParagraph"/>
                                <w:numPr>
                                  <w:ilvl w:val="0"/>
                                  <w:numId w:val="33"/>
                                </w:numPr>
                                <w:spacing w:after="0"/>
                                <w:ind w:left="426" w:hanging="284"/>
                                <w:rPr>
                                  <w:rFonts w:cs="Arial"/>
                                  <w:sz w:val="20"/>
                                </w:rPr>
                              </w:pPr>
                              <w:r w:rsidRPr="004C2D30">
                                <w:rPr>
                                  <w:rFonts w:cs="Arial"/>
                                  <w:sz w:val="20"/>
                                </w:rPr>
                                <w:t>Arrange appointments</w:t>
                              </w:r>
                            </w:p>
                          </w:txbxContent>
                        </wps:txbx>
                        <wps:bodyPr rot="0" vert="horz" wrap="square" lIns="91440" tIns="45720" rIns="91440" bIns="45720" anchor="t" anchorCtr="0">
                          <a:spAutoFit/>
                        </wps:bodyPr>
                      </wps:wsp>
                      <wps:wsp>
                        <wps:cNvPr id="25" name="Text Box 2"/>
                        <wps:cNvSpPr txBox="1">
                          <a:spLocks noChangeArrowheads="1"/>
                        </wps:cNvSpPr>
                        <wps:spPr bwMode="auto">
                          <a:xfrm>
                            <a:off x="2229417" y="7134420"/>
                            <a:ext cx="1807513" cy="819547"/>
                          </a:xfrm>
                          <a:prstGeom prst="rect">
                            <a:avLst/>
                          </a:prstGeom>
                          <a:solidFill>
                            <a:schemeClr val="accent3">
                              <a:lumMod val="20000"/>
                              <a:lumOff val="80000"/>
                            </a:schemeClr>
                          </a:solidFill>
                          <a:ln w="9525">
                            <a:solidFill>
                              <a:srgbClr val="000000"/>
                            </a:solidFill>
                            <a:miter lim="800000"/>
                            <a:headEnd/>
                            <a:tailEnd/>
                          </a:ln>
                        </wps:spPr>
                        <wps:txbx>
                          <w:txbxContent>
                            <w:p w:rsidR="00B17D70" w:rsidRPr="00EA4CF0" w:rsidRDefault="00B17D70" w:rsidP="00C43018">
                              <w:pPr>
                                <w:rPr>
                                  <w:rFonts w:cs="Arial"/>
                                  <w:sz w:val="20"/>
                                </w:rPr>
                              </w:pPr>
                              <w:r w:rsidRPr="00B834CE">
                                <w:rPr>
                                  <w:rFonts w:cs="Arial"/>
                                  <w:b/>
                                  <w:sz w:val="20"/>
                                </w:rPr>
                                <w:t>Inclusion</w:t>
                              </w:r>
                              <w:r>
                                <w:rPr>
                                  <w:rFonts w:cs="Arial"/>
                                  <w:sz w:val="20"/>
                                </w:rPr>
                                <w:t xml:space="preserve"> </w:t>
                              </w:r>
                              <w:r w:rsidRPr="00B834CE">
                                <w:rPr>
                                  <w:rFonts w:cs="Arial"/>
                                  <w:b/>
                                  <w:sz w:val="20"/>
                                </w:rPr>
                                <w:t xml:space="preserve">Coordinator x </w:t>
                              </w:r>
                              <w:r>
                                <w:rPr>
                                  <w:rFonts w:cs="Arial"/>
                                  <w:b/>
                                  <w:sz w:val="20"/>
                                </w:rPr>
                                <w:t>1</w:t>
                              </w:r>
                            </w:p>
                            <w:p w:rsidR="00B17D70" w:rsidRPr="004C2D30" w:rsidRDefault="00B17D70" w:rsidP="00B1577F">
                              <w:pPr>
                                <w:pStyle w:val="ListParagraph"/>
                                <w:numPr>
                                  <w:ilvl w:val="0"/>
                                  <w:numId w:val="34"/>
                                </w:numPr>
                                <w:spacing w:after="0"/>
                                <w:ind w:left="426" w:hanging="284"/>
                                <w:rPr>
                                  <w:rFonts w:cs="Arial"/>
                                  <w:sz w:val="20"/>
                                </w:rPr>
                              </w:pPr>
                              <w:r w:rsidRPr="004C2D30">
                                <w:rPr>
                                  <w:rFonts w:cs="Arial"/>
                                  <w:sz w:val="20"/>
                                </w:rPr>
                                <w:t>Emotional intelligence</w:t>
                              </w:r>
                            </w:p>
                            <w:p w:rsidR="00B17D70" w:rsidRPr="004C2D30" w:rsidRDefault="00B17D70" w:rsidP="00B1577F">
                              <w:pPr>
                                <w:pStyle w:val="ListParagraph"/>
                                <w:numPr>
                                  <w:ilvl w:val="0"/>
                                  <w:numId w:val="34"/>
                                </w:numPr>
                                <w:spacing w:after="0"/>
                                <w:ind w:left="426" w:hanging="284"/>
                                <w:rPr>
                                  <w:rFonts w:cs="Arial"/>
                                  <w:sz w:val="20"/>
                                </w:rPr>
                              </w:pPr>
                              <w:proofErr w:type="spellStart"/>
                              <w:r w:rsidRPr="004C2D30">
                                <w:rPr>
                                  <w:rFonts w:cs="Arial"/>
                                  <w:sz w:val="20"/>
                                </w:rPr>
                                <w:t>Behaviour</w:t>
                              </w:r>
                              <w:proofErr w:type="spellEnd"/>
                              <w:r w:rsidRPr="004C2D30">
                                <w:rPr>
                                  <w:rFonts w:cs="Arial"/>
                                  <w:sz w:val="20"/>
                                </w:rPr>
                                <w:t xml:space="preserve"> support</w:t>
                              </w:r>
                            </w:p>
                            <w:p w:rsidR="00B17D70" w:rsidRPr="004C2D30" w:rsidRDefault="00B17D70" w:rsidP="00B1577F">
                              <w:pPr>
                                <w:pStyle w:val="ListParagraph"/>
                                <w:numPr>
                                  <w:ilvl w:val="0"/>
                                  <w:numId w:val="34"/>
                                </w:numPr>
                                <w:spacing w:after="0"/>
                                <w:ind w:left="426" w:hanging="284"/>
                                <w:rPr>
                                  <w:rFonts w:cs="Arial"/>
                                  <w:sz w:val="20"/>
                                </w:rPr>
                              </w:pPr>
                              <w:r w:rsidRPr="004C2D30">
                                <w:rPr>
                                  <w:rFonts w:cs="Arial"/>
                                  <w:sz w:val="20"/>
                                </w:rPr>
                                <w:t>Study support</w:t>
                              </w:r>
                            </w:p>
                          </w:txbxContent>
                        </wps:txbx>
                        <wps:bodyPr rot="0" vert="horz" wrap="square" lIns="91440" tIns="45720" rIns="91440" bIns="45720" anchor="t" anchorCtr="0">
                          <a:noAutofit/>
                        </wps:bodyPr>
                      </wps:wsp>
                      <wps:wsp>
                        <wps:cNvPr id="26" name="Text Box 2"/>
                        <wps:cNvSpPr txBox="1">
                          <a:spLocks noChangeArrowheads="1"/>
                        </wps:cNvSpPr>
                        <wps:spPr bwMode="auto">
                          <a:xfrm>
                            <a:off x="2524996" y="3927762"/>
                            <a:ext cx="1847850" cy="752475"/>
                          </a:xfrm>
                          <a:prstGeom prst="rect">
                            <a:avLst/>
                          </a:prstGeom>
                          <a:solidFill>
                            <a:schemeClr val="accent3">
                              <a:lumMod val="40000"/>
                              <a:lumOff val="60000"/>
                            </a:schemeClr>
                          </a:solidFill>
                          <a:ln w="9525">
                            <a:solidFill>
                              <a:srgbClr val="000000"/>
                            </a:solidFill>
                            <a:miter lim="800000"/>
                            <a:headEnd/>
                            <a:tailEnd/>
                          </a:ln>
                        </wps:spPr>
                        <wps:txbx>
                          <w:txbxContent>
                            <w:p w:rsidR="00B17D70" w:rsidRPr="00861352" w:rsidRDefault="00B17D70" w:rsidP="00C43018">
                              <w:pPr>
                                <w:jc w:val="center"/>
                                <w:rPr>
                                  <w:rFonts w:cs="Arial"/>
                                  <w:b/>
                                  <w:sz w:val="16"/>
                                  <w:szCs w:val="16"/>
                                </w:rPr>
                              </w:pPr>
                            </w:p>
                            <w:p w:rsidR="00B17D70" w:rsidRPr="008D4DF4" w:rsidRDefault="00B17D70" w:rsidP="00C43018">
                              <w:pPr>
                                <w:jc w:val="center"/>
                                <w:rPr>
                                  <w:rFonts w:cs="Arial"/>
                                  <w:b/>
                                  <w:sz w:val="24"/>
                                  <w:szCs w:val="24"/>
                                </w:rPr>
                              </w:pPr>
                              <w:r w:rsidRPr="008D4DF4">
                                <w:rPr>
                                  <w:rFonts w:cs="Arial"/>
                                  <w:b/>
                                  <w:sz w:val="24"/>
                                  <w:szCs w:val="24"/>
                                </w:rPr>
                                <w:t>Centre for Appropriate Learning</w:t>
                              </w:r>
                              <w:r>
                                <w:rPr>
                                  <w:rFonts w:cs="Arial"/>
                                  <w:b/>
                                  <w:sz w:val="24"/>
                                  <w:szCs w:val="24"/>
                                </w:rPr>
                                <w:t xml:space="preserve"> (CAL)</w:t>
                              </w:r>
                            </w:p>
                          </w:txbxContent>
                        </wps:txbx>
                        <wps:bodyPr rot="0" vert="horz" wrap="square" lIns="91440" tIns="45720" rIns="91440" bIns="45720" anchor="t" anchorCtr="0">
                          <a:noAutofit/>
                        </wps:bodyPr>
                      </wps:wsp>
                      <wps:wsp>
                        <wps:cNvPr id="27" name="Text Box 2"/>
                        <wps:cNvSpPr txBox="1">
                          <a:spLocks noChangeArrowheads="1"/>
                        </wps:cNvSpPr>
                        <wps:spPr bwMode="auto">
                          <a:xfrm>
                            <a:off x="1704035" y="872834"/>
                            <a:ext cx="1571625" cy="832145"/>
                          </a:xfrm>
                          <a:prstGeom prst="rect">
                            <a:avLst/>
                          </a:prstGeom>
                          <a:solidFill>
                            <a:srgbClr val="FFFFCC"/>
                          </a:solidFill>
                          <a:ln w="9525">
                            <a:solidFill>
                              <a:srgbClr val="000000"/>
                            </a:solidFill>
                            <a:miter lim="800000"/>
                            <a:headEnd/>
                            <a:tailEnd/>
                          </a:ln>
                        </wps:spPr>
                        <wps:txbx>
                          <w:txbxContent>
                            <w:p w:rsidR="00B17D70" w:rsidRPr="00B834CE" w:rsidRDefault="003F548C" w:rsidP="00C43018">
                              <w:pPr>
                                <w:rPr>
                                  <w:rFonts w:cs="Arial"/>
                                  <w:b/>
                                  <w:sz w:val="20"/>
                                </w:rPr>
                              </w:pPr>
                              <w:r>
                                <w:rPr>
                                  <w:rFonts w:cs="Arial"/>
                                  <w:b/>
                                  <w:sz w:val="20"/>
                                </w:rPr>
                                <w:t>Student Support x 3</w:t>
                              </w:r>
                            </w:p>
                            <w:p w:rsidR="00B17D70" w:rsidRPr="00583C14" w:rsidRDefault="00B17D70" w:rsidP="00B1577F">
                              <w:pPr>
                                <w:pStyle w:val="ListParagraph"/>
                                <w:numPr>
                                  <w:ilvl w:val="0"/>
                                  <w:numId w:val="35"/>
                                </w:numPr>
                                <w:spacing w:after="0"/>
                                <w:ind w:left="567" w:hanging="283"/>
                                <w:rPr>
                                  <w:rFonts w:cs="Arial"/>
                                  <w:sz w:val="20"/>
                                </w:rPr>
                              </w:pPr>
                              <w:r w:rsidRPr="00583C14">
                                <w:rPr>
                                  <w:rFonts w:cs="Arial"/>
                                  <w:sz w:val="20"/>
                                </w:rPr>
                                <w:t xml:space="preserve">Medical </w:t>
                              </w:r>
                              <w:r>
                                <w:rPr>
                                  <w:rFonts w:cs="Arial"/>
                                  <w:sz w:val="20"/>
                                </w:rPr>
                                <w:t>s</w:t>
                              </w:r>
                              <w:r w:rsidRPr="00583C14">
                                <w:rPr>
                                  <w:rFonts w:cs="Arial"/>
                                  <w:sz w:val="20"/>
                                </w:rPr>
                                <w:t>upport</w:t>
                              </w:r>
                            </w:p>
                            <w:p w:rsidR="00B17D70" w:rsidRPr="00583C14" w:rsidRDefault="00B17D70" w:rsidP="00B1577F">
                              <w:pPr>
                                <w:pStyle w:val="ListParagraph"/>
                                <w:numPr>
                                  <w:ilvl w:val="0"/>
                                  <w:numId w:val="35"/>
                                </w:numPr>
                                <w:spacing w:after="0"/>
                                <w:ind w:left="567" w:hanging="283"/>
                                <w:rPr>
                                  <w:rFonts w:cs="Arial"/>
                                  <w:sz w:val="20"/>
                                </w:rPr>
                              </w:pPr>
                              <w:r w:rsidRPr="00583C14">
                                <w:rPr>
                                  <w:rFonts w:cs="Arial"/>
                                  <w:sz w:val="20"/>
                                </w:rPr>
                                <w:t>Attendance</w:t>
                              </w:r>
                            </w:p>
                            <w:p w:rsidR="00B17D70" w:rsidRPr="00583C14" w:rsidRDefault="00B17D70" w:rsidP="00B1577F">
                              <w:pPr>
                                <w:pStyle w:val="ListParagraph"/>
                                <w:numPr>
                                  <w:ilvl w:val="0"/>
                                  <w:numId w:val="35"/>
                                </w:numPr>
                                <w:spacing w:after="0"/>
                                <w:ind w:left="567" w:hanging="283"/>
                                <w:rPr>
                                  <w:rFonts w:cs="Arial"/>
                                  <w:sz w:val="20"/>
                                </w:rPr>
                              </w:pPr>
                              <w:r>
                                <w:rPr>
                                  <w:rFonts w:cs="Arial"/>
                                  <w:sz w:val="20"/>
                                </w:rPr>
                                <w:t>P</w:t>
                              </w:r>
                              <w:r w:rsidRPr="00583C14">
                                <w:rPr>
                                  <w:rFonts w:cs="Arial"/>
                                  <w:sz w:val="20"/>
                                </w:rPr>
                                <w:t>astoral</w:t>
                              </w:r>
                              <w:r>
                                <w:rPr>
                                  <w:rFonts w:cs="Arial"/>
                                  <w:sz w:val="20"/>
                                </w:rPr>
                                <w:t xml:space="preserve"> support</w:t>
                              </w:r>
                            </w:p>
                          </w:txbxContent>
                        </wps:txbx>
                        <wps:bodyPr rot="0" vert="horz" wrap="square" lIns="91440" tIns="45720" rIns="91440" bIns="45720" anchor="t" anchorCtr="0">
                          <a:noAutofit/>
                        </wps:bodyPr>
                      </wps:wsp>
                      <wps:wsp>
                        <wps:cNvPr id="28" name="Text Box 2"/>
                        <wps:cNvSpPr txBox="1">
                          <a:spLocks noChangeArrowheads="1"/>
                        </wps:cNvSpPr>
                        <wps:spPr bwMode="auto">
                          <a:xfrm>
                            <a:off x="4179987" y="907471"/>
                            <a:ext cx="2038105" cy="1312020"/>
                          </a:xfrm>
                          <a:prstGeom prst="rect">
                            <a:avLst/>
                          </a:prstGeom>
                          <a:solidFill>
                            <a:srgbClr val="FFFFCC"/>
                          </a:solidFill>
                          <a:ln w="9525">
                            <a:solidFill>
                              <a:srgbClr val="000000"/>
                            </a:solidFill>
                            <a:miter lim="800000"/>
                            <a:headEnd/>
                            <a:tailEnd/>
                          </a:ln>
                        </wps:spPr>
                        <wps:txbx>
                          <w:txbxContent>
                            <w:p w:rsidR="00B17D70" w:rsidRPr="00B834CE" w:rsidRDefault="00B17D70" w:rsidP="00C43018">
                              <w:pPr>
                                <w:rPr>
                                  <w:rFonts w:cs="Arial"/>
                                  <w:b/>
                                  <w:sz w:val="20"/>
                                </w:rPr>
                              </w:pPr>
                              <w:r>
                                <w:rPr>
                                  <w:rFonts w:cs="Arial"/>
                                  <w:b/>
                                  <w:sz w:val="20"/>
                                </w:rPr>
                                <w:t>Head of Year and Welfare Team</w:t>
                              </w:r>
                            </w:p>
                            <w:p w:rsidR="00B17D70" w:rsidRDefault="00B17D70" w:rsidP="00B1577F">
                              <w:pPr>
                                <w:pStyle w:val="ListParagraph"/>
                                <w:numPr>
                                  <w:ilvl w:val="0"/>
                                  <w:numId w:val="36"/>
                                </w:numPr>
                                <w:spacing w:after="0"/>
                                <w:ind w:left="426" w:hanging="284"/>
                                <w:rPr>
                                  <w:rFonts w:cs="Arial"/>
                                  <w:sz w:val="20"/>
                                </w:rPr>
                              </w:pPr>
                              <w:r>
                                <w:rPr>
                                  <w:rFonts w:cs="Arial"/>
                                  <w:sz w:val="20"/>
                                </w:rPr>
                                <w:t>Student welfare</w:t>
                              </w:r>
                            </w:p>
                            <w:p w:rsidR="00B17D70" w:rsidRDefault="00B17D70" w:rsidP="00B1577F">
                              <w:pPr>
                                <w:pStyle w:val="ListParagraph"/>
                                <w:numPr>
                                  <w:ilvl w:val="0"/>
                                  <w:numId w:val="36"/>
                                </w:numPr>
                                <w:spacing w:after="0"/>
                                <w:ind w:left="426" w:hanging="284"/>
                                <w:rPr>
                                  <w:rFonts w:cs="Arial"/>
                                  <w:sz w:val="20"/>
                                </w:rPr>
                              </w:pPr>
                              <w:proofErr w:type="spellStart"/>
                              <w:r>
                                <w:rPr>
                                  <w:rFonts w:cs="Arial"/>
                                  <w:sz w:val="20"/>
                                </w:rPr>
                                <w:t>Behaviour</w:t>
                              </w:r>
                              <w:proofErr w:type="spellEnd"/>
                              <w:r>
                                <w:rPr>
                                  <w:rFonts w:cs="Arial"/>
                                  <w:sz w:val="20"/>
                                </w:rPr>
                                <w:t xml:space="preserve"> support</w:t>
                              </w:r>
                            </w:p>
                            <w:p w:rsidR="00B17D70" w:rsidRDefault="00B17D70" w:rsidP="00B1577F">
                              <w:pPr>
                                <w:pStyle w:val="ListParagraph"/>
                                <w:numPr>
                                  <w:ilvl w:val="0"/>
                                  <w:numId w:val="36"/>
                                </w:numPr>
                                <w:spacing w:after="0"/>
                                <w:ind w:left="426" w:hanging="284"/>
                                <w:rPr>
                                  <w:rFonts w:cs="Arial"/>
                                  <w:sz w:val="20"/>
                                </w:rPr>
                              </w:pPr>
                              <w:r>
                                <w:rPr>
                                  <w:rFonts w:cs="Arial"/>
                                  <w:sz w:val="20"/>
                                </w:rPr>
                                <w:t>Friendship support</w:t>
                              </w:r>
                            </w:p>
                            <w:p w:rsidR="00B17D70" w:rsidRPr="00583C14" w:rsidRDefault="00B17D70" w:rsidP="00B1577F">
                              <w:pPr>
                                <w:pStyle w:val="ListParagraph"/>
                                <w:numPr>
                                  <w:ilvl w:val="0"/>
                                  <w:numId w:val="36"/>
                                </w:numPr>
                                <w:spacing w:after="0"/>
                                <w:ind w:left="426" w:hanging="284"/>
                                <w:rPr>
                                  <w:rFonts w:cs="Arial"/>
                                  <w:sz w:val="20"/>
                                </w:rPr>
                              </w:pPr>
                              <w:r>
                                <w:rPr>
                                  <w:rFonts w:cs="Arial"/>
                                  <w:sz w:val="20"/>
                                </w:rPr>
                                <w:t>Anti-bullying interventions</w:t>
                              </w:r>
                            </w:p>
                          </w:txbxContent>
                        </wps:txbx>
                        <wps:bodyPr rot="0" vert="horz" wrap="square" lIns="91440" tIns="45720" rIns="91440" bIns="45720" anchor="t" anchorCtr="0">
                          <a:noAutofit/>
                        </wps:bodyPr>
                      </wps:wsp>
                      <wps:wsp>
                        <wps:cNvPr id="29" name="Text Box 2"/>
                        <wps:cNvSpPr txBox="1">
                          <a:spLocks noChangeArrowheads="1"/>
                        </wps:cNvSpPr>
                        <wps:spPr bwMode="auto">
                          <a:xfrm>
                            <a:off x="340219" y="1960409"/>
                            <a:ext cx="1571625" cy="2157855"/>
                          </a:xfrm>
                          <a:prstGeom prst="rect">
                            <a:avLst/>
                          </a:prstGeom>
                          <a:solidFill>
                            <a:srgbClr val="FFFFCC"/>
                          </a:solidFill>
                          <a:ln w="9525">
                            <a:solidFill>
                              <a:srgbClr val="000000"/>
                            </a:solidFill>
                            <a:miter lim="800000"/>
                            <a:headEnd/>
                            <a:tailEnd/>
                          </a:ln>
                        </wps:spPr>
                        <wps:txbx>
                          <w:txbxContent>
                            <w:p w:rsidR="00B17D70" w:rsidRPr="00B834CE" w:rsidRDefault="00B17D70" w:rsidP="00C43018">
                              <w:pPr>
                                <w:rPr>
                                  <w:rFonts w:cs="Arial"/>
                                  <w:b/>
                                  <w:sz w:val="20"/>
                                </w:rPr>
                              </w:pPr>
                              <w:r w:rsidRPr="00B834CE">
                                <w:rPr>
                                  <w:rFonts w:cs="Arial"/>
                                  <w:b/>
                                  <w:sz w:val="20"/>
                                </w:rPr>
                                <w:t xml:space="preserve">TAs – Curriculum </w:t>
                              </w:r>
                              <w:r>
                                <w:rPr>
                                  <w:rFonts w:cs="Arial"/>
                                  <w:b/>
                                  <w:sz w:val="20"/>
                                </w:rPr>
                                <w:t>and SEN Specialists</w:t>
                              </w:r>
                            </w:p>
                            <w:p w:rsidR="00B17D70" w:rsidRDefault="00B17D70" w:rsidP="00C43018">
                              <w:pPr>
                                <w:spacing w:after="0"/>
                                <w:rPr>
                                  <w:rFonts w:cs="Arial"/>
                                  <w:sz w:val="20"/>
                                </w:rPr>
                              </w:pPr>
                              <w:r>
                                <w:rPr>
                                  <w:rFonts w:cs="Arial"/>
                                  <w:sz w:val="20"/>
                                </w:rPr>
                                <w:t>In classroom learning and pastoral support</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Thrive x 4</w:t>
                              </w:r>
                            </w:p>
                            <w:p w:rsidR="00B17D70" w:rsidRDefault="00B17D70" w:rsidP="00C43018">
                              <w:pPr>
                                <w:spacing w:after="0"/>
                                <w:rPr>
                                  <w:rFonts w:cs="Arial"/>
                                  <w:sz w:val="20"/>
                                </w:rPr>
                              </w:pPr>
                            </w:p>
                            <w:p w:rsidR="00B17D70" w:rsidRDefault="00B17D70" w:rsidP="00C43018">
                              <w:pPr>
                                <w:spacing w:after="0"/>
                                <w:rPr>
                                  <w:rFonts w:cs="Arial"/>
                                  <w:sz w:val="20"/>
                                </w:rPr>
                              </w:pPr>
                              <w:proofErr w:type="spellStart"/>
                              <w:r>
                                <w:rPr>
                                  <w:rFonts w:cs="Arial"/>
                                  <w:sz w:val="20"/>
                                </w:rPr>
                                <w:t>Attachement</w:t>
                              </w:r>
                              <w:proofErr w:type="spellEnd"/>
                              <w:r>
                                <w:rPr>
                                  <w:rFonts w:cs="Arial"/>
                                  <w:sz w:val="20"/>
                                </w:rPr>
                                <w:t xml:space="preserve"> x 5</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AET champion x1</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STARS x 1</w:t>
                              </w:r>
                            </w:p>
                            <w:p w:rsidR="00B17D70" w:rsidRDefault="00B17D70" w:rsidP="00C43018">
                              <w:pPr>
                                <w:spacing w:after="0"/>
                                <w:rPr>
                                  <w:rFonts w:cs="Arial"/>
                                  <w:sz w:val="20"/>
                                </w:rPr>
                              </w:pPr>
                            </w:p>
                            <w:p w:rsidR="00B17D70" w:rsidRPr="00C43018" w:rsidRDefault="00B17D70" w:rsidP="00C43018">
                              <w:pPr>
                                <w:spacing w:after="0"/>
                                <w:rPr>
                                  <w:rFonts w:cs="Arial"/>
                                  <w:sz w:val="2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247701" y="6587819"/>
                            <a:ext cx="1893244" cy="1108617"/>
                          </a:xfrm>
                          <a:prstGeom prst="rect">
                            <a:avLst/>
                          </a:prstGeom>
                          <a:solidFill>
                            <a:schemeClr val="accent3">
                              <a:lumMod val="20000"/>
                              <a:lumOff val="80000"/>
                            </a:schemeClr>
                          </a:solidFill>
                          <a:ln w="9525">
                            <a:solidFill>
                              <a:srgbClr val="000000"/>
                            </a:solidFill>
                            <a:miter lim="800000"/>
                            <a:headEnd/>
                            <a:tailEnd/>
                          </a:ln>
                        </wps:spPr>
                        <wps:txbx>
                          <w:txbxContent>
                            <w:p w:rsidR="00B17D70" w:rsidRPr="00B834CE" w:rsidRDefault="00B17D70" w:rsidP="00C43018">
                              <w:pPr>
                                <w:rPr>
                                  <w:rFonts w:cs="Arial"/>
                                  <w:b/>
                                  <w:sz w:val="20"/>
                                </w:rPr>
                              </w:pPr>
                              <w:r>
                                <w:rPr>
                                  <w:rFonts w:cs="Arial"/>
                                  <w:b/>
                                  <w:sz w:val="20"/>
                                </w:rPr>
                                <w:t>Lunch/break time support</w:t>
                              </w:r>
                            </w:p>
                            <w:p w:rsidR="00B17D70" w:rsidRDefault="00B17D70" w:rsidP="00B1577F">
                              <w:pPr>
                                <w:pStyle w:val="ListParagraph"/>
                                <w:numPr>
                                  <w:ilvl w:val="0"/>
                                  <w:numId w:val="32"/>
                                </w:numPr>
                                <w:spacing w:after="0"/>
                                <w:ind w:left="426" w:hanging="284"/>
                                <w:rPr>
                                  <w:rFonts w:cs="Arial"/>
                                  <w:sz w:val="20"/>
                                </w:rPr>
                              </w:pPr>
                              <w:r>
                                <w:rPr>
                                  <w:rFonts w:cs="Arial"/>
                                  <w:sz w:val="20"/>
                                </w:rPr>
                                <w:t>Supervised area every lunch and break time</w:t>
                              </w:r>
                            </w:p>
                            <w:p w:rsidR="00B17D70" w:rsidRDefault="00B17D70" w:rsidP="00B1577F">
                              <w:pPr>
                                <w:pStyle w:val="ListParagraph"/>
                                <w:numPr>
                                  <w:ilvl w:val="0"/>
                                  <w:numId w:val="32"/>
                                </w:numPr>
                                <w:spacing w:after="0"/>
                                <w:ind w:left="426" w:hanging="284"/>
                                <w:rPr>
                                  <w:rFonts w:cs="Arial"/>
                                  <w:sz w:val="20"/>
                                </w:rPr>
                              </w:pPr>
                              <w:r>
                                <w:rPr>
                                  <w:rFonts w:cs="Arial"/>
                                  <w:sz w:val="20"/>
                                </w:rPr>
                                <w:t>Quiet area</w:t>
                              </w:r>
                            </w:p>
                            <w:p w:rsidR="00B17D70" w:rsidRDefault="00B17D70" w:rsidP="00B1577F">
                              <w:pPr>
                                <w:pStyle w:val="ListParagraph"/>
                                <w:numPr>
                                  <w:ilvl w:val="0"/>
                                  <w:numId w:val="32"/>
                                </w:numPr>
                                <w:spacing w:after="0"/>
                                <w:ind w:left="426" w:hanging="284"/>
                                <w:rPr>
                                  <w:rFonts w:cs="Arial"/>
                                  <w:sz w:val="20"/>
                                </w:rPr>
                              </w:pPr>
                              <w:r>
                                <w:rPr>
                                  <w:rFonts w:cs="Arial"/>
                                  <w:sz w:val="20"/>
                                </w:rPr>
                                <w:t>Games</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Time to chat</w:t>
                              </w:r>
                            </w:p>
                          </w:txbxContent>
                        </wps:txbx>
                        <wps:bodyPr rot="0" vert="horz" wrap="square" lIns="91440" tIns="45720" rIns="91440" bIns="45720" anchor="t" anchorCtr="0">
                          <a:noAutofit/>
                        </wps:bodyPr>
                      </wps:wsp>
                      <wps:wsp>
                        <wps:cNvPr id="31" name="Text Box 2"/>
                        <wps:cNvSpPr txBox="1">
                          <a:spLocks noChangeArrowheads="1"/>
                        </wps:cNvSpPr>
                        <wps:spPr bwMode="auto">
                          <a:xfrm>
                            <a:off x="4571801" y="2499012"/>
                            <a:ext cx="1762125" cy="1787557"/>
                          </a:xfrm>
                          <a:prstGeom prst="rect">
                            <a:avLst/>
                          </a:prstGeom>
                          <a:solidFill>
                            <a:srgbClr val="FFFFCC"/>
                          </a:solidFill>
                          <a:ln w="9525">
                            <a:solidFill>
                              <a:srgbClr val="000000"/>
                            </a:solidFill>
                            <a:miter lim="800000"/>
                            <a:headEnd/>
                            <a:tailEnd/>
                          </a:ln>
                        </wps:spPr>
                        <wps:txbx>
                          <w:txbxContent>
                            <w:p w:rsidR="00B17D70" w:rsidRDefault="00B17D70" w:rsidP="00C43018">
                              <w:pPr>
                                <w:rPr>
                                  <w:rFonts w:cs="Arial"/>
                                  <w:b/>
                                  <w:sz w:val="20"/>
                                </w:rPr>
                              </w:pPr>
                              <w:r>
                                <w:rPr>
                                  <w:rFonts w:cs="Arial"/>
                                  <w:b/>
                                  <w:sz w:val="20"/>
                                </w:rPr>
                                <w:t>Targeted Group Interventions</w:t>
                              </w:r>
                            </w:p>
                            <w:p w:rsidR="00B17D70" w:rsidRPr="004E3AC3" w:rsidRDefault="00B17D70" w:rsidP="00B1577F">
                              <w:pPr>
                                <w:pStyle w:val="ListParagraph"/>
                                <w:numPr>
                                  <w:ilvl w:val="0"/>
                                  <w:numId w:val="37"/>
                                </w:numPr>
                                <w:spacing w:after="0"/>
                                <w:rPr>
                                  <w:rFonts w:cs="Arial"/>
                                  <w:sz w:val="20"/>
                                </w:rPr>
                              </w:pPr>
                              <w:proofErr w:type="spellStart"/>
                              <w:r w:rsidRPr="004E3AC3">
                                <w:rPr>
                                  <w:rFonts w:cs="Arial"/>
                                  <w:sz w:val="20"/>
                                </w:rPr>
                                <w:t>Maths</w:t>
                              </w:r>
                              <w:proofErr w:type="spellEnd"/>
                              <w:r w:rsidRPr="004E3AC3">
                                <w:rPr>
                                  <w:rFonts w:cs="Arial"/>
                                  <w:sz w:val="20"/>
                                </w:rPr>
                                <w:t xml:space="preserve"> x 1</w:t>
                              </w:r>
                            </w:p>
                            <w:p w:rsidR="00B17D70" w:rsidRPr="004E3AC3" w:rsidRDefault="00B17D70" w:rsidP="00B1577F">
                              <w:pPr>
                                <w:pStyle w:val="ListParagraph"/>
                                <w:numPr>
                                  <w:ilvl w:val="0"/>
                                  <w:numId w:val="37"/>
                                </w:numPr>
                                <w:spacing w:after="0"/>
                                <w:rPr>
                                  <w:rFonts w:cs="Arial"/>
                                  <w:sz w:val="20"/>
                                </w:rPr>
                              </w:pPr>
                              <w:r w:rsidRPr="004E3AC3">
                                <w:rPr>
                                  <w:rFonts w:cs="Arial"/>
                                  <w:sz w:val="20"/>
                                </w:rPr>
                                <w:t>English x 1</w:t>
                              </w:r>
                            </w:p>
                            <w:p w:rsidR="00B17D70" w:rsidRPr="004E3AC3" w:rsidRDefault="00B17D70" w:rsidP="00C43018">
                              <w:pPr>
                                <w:rPr>
                                  <w:rFonts w:cs="Arial"/>
                                  <w:sz w:val="20"/>
                                </w:rPr>
                              </w:pPr>
                            </w:p>
                            <w:p w:rsidR="00B17D70" w:rsidRPr="004E3AC3" w:rsidRDefault="00B17D70" w:rsidP="00C43018">
                              <w:pPr>
                                <w:rPr>
                                  <w:rFonts w:cs="Arial"/>
                                  <w:sz w:val="20"/>
                                </w:rPr>
                              </w:pPr>
                              <w:r w:rsidRPr="004E3AC3">
                                <w:rPr>
                                  <w:rFonts w:cs="Arial"/>
                                  <w:sz w:val="20"/>
                                </w:rPr>
                                <w:t xml:space="preserve">Working with </w:t>
                              </w:r>
                              <w:r>
                                <w:rPr>
                                  <w:rFonts w:cs="Arial"/>
                                  <w:sz w:val="20"/>
                                </w:rPr>
                                <w:t>Pupil Premium, SEND and High Achieving students identified as underachieving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0B4CB7" id="Group 6" o:spid="_x0000_s1026" style="position:absolute;margin-left:-28.5pt;margin-top:1.1pt;width:498.8pt;height:644.05pt;z-index:251659264;mso-position-horizontal-relative:margin;mso-width-relative:margin;mso-height-relative:margin" coordorigin="-27" coordsize="63366,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">
                <v:shapetype id="_x0000_t32" coordsize="21600,21600" o:spt="32" o:oned="t" path="m,l21600,21600e" filled="f">
                  <v:path arrowok="t" fillok="f" o:connecttype="none"/>
                  <o:lock v:ext="edit" shapetype="t"/>
                </v:shapetype>
                <v:shape id="Straight Arrow Connector 8" o:spid="_x0000_s1027" type="#_x0000_t32" style="position:absolute;left:36390;top:27813;width:8826;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XXsEAAADaAAAADwAAAGRycy9kb3ducmV2LnhtbERPy2qDQBTdF/IPww1kU5qxXUgwGaUI&#10;BamlkJgPuDi3PurcEWc0pl/fWRS6PJz3KVvNIBaaXGdZwfM+AkFcW91xo+BavT0dQDiPrHGwTAru&#10;5CBLNw8nTLS98ZmWi29ECGGXoILW+zGR0tUtGXR7OxIH7stOBn2AUyP1hLcQbgb5EkWxNNhxaGhx&#10;pLyl+vsyGwXlfHh/jH9cXM5lVeTnzz760L1Su+36egThafX/4j93oRWEreFKu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NdewQAAANoAAAAPAAAAAAAAAAAAAAAA&#10;AKECAABkcnMvZG93bnJldi54bWxQSwUGAAAAAAQABAD5AAAAjwMAAAAA&#10;" strokecolor="#5b9bd5" strokeweight="2.25pt">
                  <v:stroke endarrow="block" joinstyle="miter"/>
                </v:shape>
                <v:shape id="Straight Arrow Connector 9" o:spid="_x0000_s1028" type="#_x0000_t32" style="position:absolute;left:34577;top:18002;width:7053;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qSMIAAADaAAAADwAAAGRycy9kb3ducmV2LnhtbESPT4vCMBTE78J+h/AWvGmqh6VWo8jC&#10;guytXf/eHs0zLTYvpYlav/1GEDwOM/MbZrHqbSNu1PnasYLJOAFBXDpds1Gw/fsZpSB8QNbYOCYF&#10;D/KwWn4MFphpd+ecbkUwIkLYZ6igCqHNpPRlRRb92LXE0Tu7zmKIsjNSd3iPcNvIaZJ8SYs1x4UK&#10;W/quqLwUV6tgdwy/h22+P5riMunNKU/z2TRVavjZr+cgAvXhHX61N1rBDJ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iqSMIAAADaAAAADwAAAAAAAAAAAAAA&#10;AAChAgAAZHJzL2Rvd25yZXYueG1sUEsFBgAAAAAEAAQA+QAAAJADAAAAAA==&#10;" strokecolor="#5b9bd5" strokeweight="2.25pt">
                  <v:stroke endarrow="block" joinstyle="miter"/>
                </v:shape>
                <v:shape id="Straight Arrow Connector 10" o:spid="_x0000_s1029" type="#_x0000_t32" style="position:absolute;left:50663;top:72580;width:457;height:8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zz8IAAADbAAAADwAAAGRycy9kb3ducmV2LnhtbESPTWvCQBCG7wX/wzKCt7qxBynRVUQt&#10;eBGstngdsmMS3Z0N2Y3Gf+8cCr3NMO/HM/Nl7526UxvrwAYm4wwUcRFszaWBn9PX+yeomJAtusBk&#10;4EkRlovB2xxzGx78TfdjKpWEcMzRQJVSk2sdi4o8xnFoiOV2Ca3HJGtbatviQ8K90x9ZNtUea5aG&#10;ChtaV1Tcjp2Xku7mttPzvg7X3eG06X73buWsMaNhv5qBStSnf/Gfe2cFX+jlFxlAL1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Azz8IAAADbAAAADwAAAAAAAAAAAAAA&#10;AAChAgAAZHJzL2Rvd25yZXYueG1sUEsFBgAAAAAEAAQA+QAAAJADAAAAAA==&#10;" strokecolor="#00b050" strokeweight="2.25pt">
                  <v:stroke endarrow="block" joinstyle="miter"/>
                </v:shape>
                <v:shape id="Straight Arrow Connector 11" o:spid="_x0000_s1030" type="#_x0000_t32" style="position:absolute;left:36558;top:46802;width:4954;height:16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WVMQAAADbAAAADwAAAGRycy9kb3ducmV2LnhtbESPzWrDMBCE74W+g9hCbo2cHExxowST&#10;H8jF0NotvS7WxnYsrYwlJ+7bV4VCb7vM7Hyzm91sjbjR6DvHClbLBARx7XTHjYKP6vT8AsIHZI3G&#10;MSn4Jg+77ePDBjPt7vxOtzI0Ioawz1BBG8KQSenrliz6pRuIo3Zxo8UQ17GResR7DLdGrpMklRY7&#10;joQWB9q3VPflZCNk6s0x/So6dz2/VYfpszC50Uotnub8FUSgOfyb/67POtZfwe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JZUxAAAANsAAAAPAAAAAAAAAAAA&#10;AAAAAKECAABkcnMvZG93bnJldi54bWxQSwUGAAAAAAQABAD5AAAAkgMAAAAA&#10;" strokecolor="#00b050" strokeweight="2.25pt">
                  <v:stroke endarrow="block" joinstyle="miter"/>
                </v:shape>
                <v:shape id="Straight Arrow Connector 12" o:spid="_x0000_s1031" type="#_x0000_t32" style="position:absolute;left:38654;top:45088;width:2976;height:7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II8MAAADbAAAADwAAAGRycy9kb3ducmV2LnhtbESPzWrDMBCE74G8g9hCboncHExxI5vQ&#10;JpCLIb/0ulhb2420MpacOG8fFQq97TKz882uitEacaPet44VvC4SEMSV0y3XCs6n7fwNhA/IGo1j&#10;UvAgD0U+naww0+7OB7odQy1iCPsMFTQhdJmUvmrIol+4jjhq3663GOLa11L3eI/h1shlkqTSYsuR&#10;0GBHHw1V1+NgI2S4mk36VbbuZ7c/fQ6X0qyNVmr2Mq7fQQQaw7/573qnY/0l/P4SB5D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uCCPDAAAA2wAAAA8AAAAAAAAAAAAA&#10;AAAAoQIAAGRycy9kb3ducmV2LnhtbFBLBQYAAAAABAAEAPkAAACRAwAAAAA=&#10;" strokecolor="#00b050" strokeweight="2.25pt">
                  <v:stroke endarrow="block" joinstyle="miter"/>
                </v:shape>
                <v:shape id="Straight Arrow Connector 13" o:spid="_x0000_s1032" type="#_x0000_t32" style="position:absolute;left:24648;top:46802;width:4478;height:5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9lDL8AAADbAAAADwAAAGRycy9kb3ducmV2LnhtbERPS4vCMBC+C/6HMMLeNPXBstRGqYKw&#10;Vx/UPQ7NtCk2k9JE7f77jSDsbT6+52TbwbbiQb1vHCuYzxIQxKXTDdcKLufD9AuED8gaW8ek4Jc8&#10;bDfjUYapdk8+0uMUahFD2KeowITQpVL60pBFP3MdceQq11sMEfa11D0+Y7ht5SJJPqXFhmODwY72&#10;hsrb6W4VuMW5uBTmeve8qnZDXjD+5EulPiZDvgYRaAj/4rf7W8f5S3j9E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79lDL8AAADbAAAADwAAAAAAAAAAAAAAAACh&#10;AgAAZHJzL2Rvd25yZXYueG1sUEsFBgAAAAAEAAQA+QAAAI0DAAAAAA==&#10;" strokecolor="#00b050" strokeweight="2.25pt">
                  <v:stroke endarrow="block" joinstyle="miter"/>
                </v:shape>
                <v:shape id="Straight Arrow Connector 14" o:spid="_x0000_s1033" type="#_x0000_t32" style="position:absolute;left:22198;top:46675;width:8929;height:221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9eMAAAADbAAAADwAAAGRycy9kb3ducmV2LnhtbERPTWuDQBC9F/oflgnk1qyxoRTrKrZQ&#10;6LUmmB4Hd+JK3VlxN9H8+24g0Ns83ufk5WIHcaHJ944VbDcJCOLW6Z47BYf959MrCB+QNQ6OScGV&#10;PJTF40OOmXYzf9OlDp2IIewzVGBCGDMpfWvIot+4kThyJzdZDBFOndQTzjHcDjJNkhdpsefYYHCk&#10;D0Ptb322Cly6bw6NOZ49707vS9Uw/lTPSq1XS/UGItAS/sV395eO83dw+yUeI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W/XjAAAAA2wAAAA8AAAAAAAAAAAAAAAAA&#10;oQIAAGRycy9kb3ducmV2LnhtbFBLBQYAAAAABAAEAPkAAACOAwAAAAA=&#10;" strokecolor="#00b050" strokeweight="2.25pt">
                  <v:stroke endarrow="block" joinstyle="miter"/>
                </v:shape>
                <v:shape id="Straight Arrow Connector 15" o:spid="_x0000_s1034" type="#_x0000_t32" style="position:absolute;left:33285;top:46802;width:129;height:24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QV8MAAADbAAAADwAAAGRycy9kb3ducmV2LnhtbESPW4vCMBCF3xf8D2EE39ZUQVmqUcQL&#10;+CKsN3wdmrGtJpPSpFr/vVkQ9m2Gc+Z8Z6bz1hrxoNqXjhUM+gkI4szpknMFp+Pm+weED8gajWNS&#10;8CIP81nna4qpdk/e0+MQchFD2KeooAihSqX0WUEWfd9VxFG7utpiiGudS13jM4ZbI4dJMpYWS46E&#10;AitaFpTdD42NkOZu1uPLrnS37e9x1Zx3ZmG0Ur1uu5iACNSGf/Pneqtj/RH8/RIH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HkFfDAAAA2wAAAA8AAAAAAAAAAAAA&#10;AAAAoQIAAGRycy9kb3ducmV2LnhtbFBLBQYAAAAABAAEAPkAAACRAwAAAAA=&#10;" strokecolor="#00b050" strokeweight="2.25pt">
                  <v:stroke endarrow="block" joinstyle="miter"/>
                </v:shape>
                <v:shape id="Straight Arrow Connector 16" o:spid="_x0000_s1035" type="#_x0000_t32" style="position:absolute;left:33414;top:30384;width:348;height:8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84b8AAADbAAAADwAAAGRycy9kb3ducmV2LnhtbERPS2vCQBC+C/6HZYTezEYpoaauIoKg&#10;vfk8T7PTJDU7GzKrpv/eLRR6m4/vOfNl7xp1p05qzwYmSQqKuPC25tLA6bgZv4GSgGyx8UwGfkhg&#10;uRgO5phb/+A93Q+hVDGEJUcDVQhtrrUUFTmUxLfEkfvyncMQYVdq2+EjhrtGT9M00w5rjg0VtrSu&#10;qLgebs7AK35e6slRu/PuErLZt8jHdS3GvIz61TuoQH34F/+5tzbOz+D3l3iAXj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oz84b8AAADbAAAADwAAAAAAAAAAAAAAAACh&#10;AgAAZHJzL2Rvd25yZXYueG1sUEsFBgAAAAAEAAQA+QAAAI0DAAAAAA==&#10;" strokecolor="#00b050" strokeweight="6pt">
                  <v:stroke endarrow="block" joinstyle="miter"/>
                </v:shape>
                <v:shape id="Straight Arrow Connector 17" o:spid="_x0000_s1036" type="#_x0000_t32" style="position:absolute;left:19352;top:28384;width:8478;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Y298EAAADbAAAADwAAAGRycy9kb3ducmV2LnhtbERPTYvCMBC9C/sfwix401QPa7caRRYW&#10;ZG+t7q7ehmZMi82kNFHrvzeC4G0e73MWq9424kKdrx0rmIwTEMSl0zUbBbvt9ygF4QOyxsYxKbiR&#10;h9XybbDATLsr53QpghExhH2GCqoQ2kxKX1Zk0Y9dSxy5o+sshgg7I3WH1xhuGzlNkg9psebYUGFL&#10;XxWVp+JsFfzuw8//Lv/bm+I06c0hT/PPaarU8L1fz0EE6sNL/HRvdJw/g8cv8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jb3wQAAANsAAAAPAAAAAAAAAAAAAAAA&#10;AKECAABkcnMvZG93bnJldi54bWxQSwUGAAAAAAQABAD5AAAAjwMAAAAA&#10;" strokecolor="#5b9bd5" strokeweight="2.25pt">
                  <v:stroke endarrow="block" joinstyle="miter"/>
                </v:shape>
                <v:shape id="Straight Arrow Connector 18" o:spid="_x0000_s1037" type="#_x0000_t32" style="position:absolute;left:24522;top:18002;width:3437;height:7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lf8QAAADbAAAADwAAAGRycy9kb3ducmV2LnhtbESPT2vCQBDF70K/wzKF3nRjacWmbkSE&#10;gtWDGEvP0+zkD83OhuxWYz+9cxC8zfDevPebxXJwrTpRHxrPBqaTBBRx4W3DlYGv48d4DipEZIut&#10;ZzJwoQDL7GG0wNT6Mx/olMdKSQiHFA3UMXap1qGoyWGY+I5YtNL3DqOsfaVtj2cJd61+TpKZdtiw&#10;NNTY0bqm4jf/cwZe7KYL32+fUyp3P/i/fQ17OxTGPD0Oq3dQkYZ4N9+uN1bwBVZ+kQF0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V/xAAAANsAAAAPAAAAAAAAAAAA&#10;AAAAAKECAABkcnMvZG93bnJldi54bWxQSwUGAAAAAAQABAD5AAAAkgMAAAAA&#10;" strokecolor="#4579b8 [3044]" strokeweight="2.25pt">
                  <v:stroke endarrow="block"/>
                </v:shape>
                <v:shapetype id="_x0000_t202" coordsize="21600,21600" o:spt="202" path="m,l,21600r21600,l21600,xe">
                  <v:stroke joinstyle="miter"/>
                  <v:path gradientshapeok="t" o:connecttype="rect"/>
                </v:shapetype>
                <v:shape id="_x0000_s1038" type="#_x0000_t202" style="position:absolute;left:19118;width:26194;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Ab/8YA&#10;AADbAAAADwAAAGRycy9kb3ducmV2LnhtbESPQWvCQBCF74L/YZlCb7ppC1JjVrGlFrG9qEHxNmTH&#10;JJidDdltEv31bqHQ2wzvvW/eJIveVKKlxpWWFTyNIxDEmdUl5wrS/Wr0CsJ5ZI2VZVJwJQeL+XCQ&#10;YKxtx1tqdz4XAcIuRgWF93UspcsKMujGtiYO2tk2Bn1Ym1zqBrsAN5V8jqKJNFhyuFBgTe8FZZfd&#10;jwmUw+f3x8tkffq6HXtdpxv/ZldTpR4f+uUMhKfe/5v/0msd6k/h95cw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Ab/8YAAADbAAAADwAAAAAAAAAAAAAAAACYAgAAZHJz&#10;L2Rvd25yZXYueG1sUEsFBgAAAAAEAAQA9QAAAIsDAAAAAA==&#10;" fillcolor="#95b3d7 [1940]">
                  <v:textbox style="mso-fit-shape-to-text:t">
                    <w:txbxContent>
                      <w:p w:rsidR="00B17D70" w:rsidRPr="00B834CE" w:rsidRDefault="00B17D70" w:rsidP="00C43018">
                        <w:pPr>
                          <w:jc w:val="center"/>
                          <w:rPr>
                            <w:rFonts w:cs="Arial"/>
                            <w:b/>
                            <w:sz w:val="32"/>
                            <w:szCs w:val="32"/>
                          </w:rPr>
                        </w:pPr>
                        <w:r w:rsidRPr="00B834CE">
                          <w:rPr>
                            <w:rFonts w:cs="Arial"/>
                            <w:b/>
                            <w:sz w:val="32"/>
                            <w:szCs w:val="32"/>
                          </w:rPr>
                          <w:t>SEN Support Structure – TCS Exeter Road</w:t>
                        </w:r>
                      </w:p>
                    </w:txbxContent>
                  </v:textbox>
                </v:shape>
                <v:shape id="Text Box 21" o:spid="_x0000_s1039" type="#_x0000_t202" style="position:absolute;left:42003;top:49646;width:20669;height:1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uaMMA&#10;AADbAAAADwAAAGRycy9kb3ducmV2LnhtbESPzWrDMBCE74G+g9hCb4lsH0pwopg0/UtOwUmh18Xa&#10;yKbWyliq7b59FQjkOMzMN8y6mGwrBup941hBukhAEFdON2wUfJ3f50sQPiBrbB2Tgj/yUGweZmvM&#10;tRu5pOEUjIgQ9jkqqEPocil9VZNFv3AdcfQurrcYouyN1D2OEW5bmSXJs7TYcFyosaNdTdXP6dcq&#10;eP0YPo96ytoXW+60Gd7G78PRKPX0OG1XIAJN4R6+tfdaQZbC9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uaMMAAADbAAAADwAAAAAAAAAAAAAAAACYAgAAZHJzL2Rv&#10;d25yZXYueG1sUEsFBgAAAAAEAAQA9QAAAIgDAAAAAA==&#10;" fillcolor="#eaf1dd [662]">
                  <v:textbox>
                    <w:txbxContent>
                      <w:p w:rsidR="00B17D70" w:rsidRPr="004C2D30" w:rsidRDefault="00B17D70" w:rsidP="00C43018">
                        <w:pPr>
                          <w:rPr>
                            <w:rFonts w:cs="Arial"/>
                            <w:sz w:val="20"/>
                          </w:rPr>
                        </w:pPr>
                        <w:r>
                          <w:rPr>
                            <w:rFonts w:cs="Arial"/>
                            <w:b/>
                            <w:sz w:val="20"/>
                          </w:rPr>
                          <w:t>Access Arrangements Assessor</w:t>
                        </w:r>
                        <w:r w:rsidRPr="00B834CE">
                          <w:rPr>
                            <w:rFonts w:cs="Arial"/>
                            <w:b/>
                            <w:sz w:val="20"/>
                          </w:rPr>
                          <w:t xml:space="preserve"> x</w:t>
                        </w:r>
                        <w:r w:rsidRPr="004C2D30">
                          <w:rPr>
                            <w:rFonts w:cs="Arial"/>
                            <w:sz w:val="20"/>
                          </w:rPr>
                          <w:t xml:space="preserve"> 1</w:t>
                        </w:r>
                      </w:p>
                      <w:p w:rsidR="00B17D70" w:rsidRPr="00222566" w:rsidRDefault="00B17D70" w:rsidP="00B1577F">
                        <w:pPr>
                          <w:pStyle w:val="ListParagraph"/>
                          <w:numPr>
                            <w:ilvl w:val="0"/>
                            <w:numId w:val="30"/>
                          </w:numPr>
                          <w:spacing w:after="0"/>
                          <w:ind w:left="426" w:hanging="284"/>
                          <w:rPr>
                            <w:rFonts w:cs="Arial"/>
                            <w:sz w:val="20"/>
                          </w:rPr>
                        </w:pPr>
                        <w:r w:rsidRPr="004C2D30">
                          <w:rPr>
                            <w:rFonts w:cs="Arial"/>
                            <w:sz w:val="20"/>
                          </w:rPr>
                          <w:t>English Teacher</w:t>
                        </w:r>
                      </w:p>
                      <w:p w:rsidR="00B17D70" w:rsidRDefault="00B17D70" w:rsidP="00B1577F">
                        <w:pPr>
                          <w:pStyle w:val="ListParagraph"/>
                          <w:numPr>
                            <w:ilvl w:val="0"/>
                            <w:numId w:val="30"/>
                          </w:numPr>
                          <w:spacing w:after="0"/>
                          <w:ind w:left="426" w:hanging="284"/>
                          <w:rPr>
                            <w:rFonts w:cs="Arial"/>
                            <w:sz w:val="20"/>
                          </w:rPr>
                        </w:pPr>
                        <w:r w:rsidRPr="00BB7556">
                          <w:rPr>
                            <w:rFonts w:cs="Arial"/>
                            <w:sz w:val="20"/>
                          </w:rPr>
                          <w:t>Access Arrangements Assessor</w:t>
                        </w:r>
                      </w:p>
                      <w:p w:rsidR="00B17D70" w:rsidRPr="004C2D30" w:rsidRDefault="00B17D70" w:rsidP="00B1577F">
                        <w:pPr>
                          <w:pStyle w:val="ListParagraph"/>
                          <w:numPr>
                            <w:ilvl w:val="0"/>
                            <w:numId w:val="30"/>
                          </w:numPr>
                          <w:spacing w:after="0"/>
                          <w:ind w:left="426" w:hanging="284"/>
                          <w:rPr>
                            <w:rFonts w:cs="Arial"/>
                            <w:sz w:val="20"/>
                          </w:rPr>
                        </w:pPr>
                        <w:r>
                          <w:rPr>
                            <w:rFonts w:cs="Arial"/>
                            <w:sz w:val="20"/>
                          </w:rPr>
                          <w:t>Year 7 screening</w:t>
                        </w:r>
                      </w:p>
                    </w:txbxContent>
                  </v:textbox>
                </v:shape>
                <v:shape id="_x0000_s1040" type="#_x0000_t202" style="position:absolute;left:-27;top:48118;width:24416;height:1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wH8IA&#10;AADbAAAADwAAAGRycy9kb3ducmV2LnhtbESPS2vDMBCE74X8B7GB3ho5PoTiRAl5tzmFPCDXxdrI&#10;JtbKWIrt/vsqUOhxmJlvmNmit5VoqfGlYwXjUQKCOHe6ZKPgetl9fILwAVlj5ZgU/JCHxXzwNsNM&#10;u45P1J6DERHCPkMFRQh1JqXPC7LoR64mjt7dNRZDlI2RusEuwm0l0ySZSIslx4UCa1oXlD/OT6tg&#10;s2+/jrpPq5U9rbVpt93tcDRKvQ/75RREoD78h//a31pBmsLr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LAfwgAAANsAAAAPAAAAAAAAAAAAAAAAAJgCAABkcnMvZG93&#10;bnJldi54bWxQSwUGAAAAAAQABAD1AAAAhwMAAAAA&#10;" fillcolor="#eaf1dd [662]">
                  <v:textbox>
                    <w:txbxContent>
                      <w:p w:rsidR="00B17D70" w:rsidRPr="00B834CE" w:rsidRDefault="00B17D70" w:rsidP="00C43018">
                        <w:pPr>
                          <w:rPr>
                            <w:rFonts w:cs="Arial"/>
                            <w:b/>
                            <w:sz w:val="20"/>
                          </w:rPr>
                        </w:pPr>
                        <w:r w:rsidRPr="00B834CE">
                          <w:rPr>
                            <w:rFonts w:cs="Arial"/>
                            <w:b/>
                            <w:sz w:val="20"/>
                          </w:rPr>
                          <w:t xml:space="preserve">SENCO &amp; </w:t>
                        </w:r>
                        <w:r>
                          <w:rPr>
                            <w:rFonts w:cs="Arial"/>
                            <w:b/>
                            <w:sz w:val="20"/>
                          </w:rPr>
                          <w:t>Operational</w:t>
                        </w:r>
                        <w:r w:rsidRPr="00B834CE">
                          <w:rPr>
                            <w:rFonts w:cs="Arial"/>
                            <w:b/>
                            <w:sz w:val="20"/>
                          </w:rPr>
                          <w:t xml:space="preserve"> SENCO</w:t>
                        </w:r>
                      </w:p>
                      <w:p w:rsidR="00B17D70" w:rsidRDefault="00B17D70" w:rsidP="00B1577F">
                        <w:pPr>
                          <w:pStyle w:val="ListParagraph"/>
                          <w:numPr>
                            <w:ilvl w:val="0"/>
                            <w:numId w:val="31"/>
                          </w:numPr>
                          <w:spacing w:after="0"/>
                          <w:ind w:left="284" w:hanging="284"/>
                          <w:rPr>
                            <w:rFonts w:cs="Arial"/>
                            <w:sz w:val="20"/>
                          </w:rPr>
                        </w:pPr>
                        <w:r>
                          <w:rPr>
                            <w:rFonts w:cs="Arial"/>
                            <w:sz w:val="20"/>
                          </w:rPr>
                          <w:t>Identify students with SEN</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Coordinate support</w:t>
                        </w:r>
                      </w:p>
                      <w:p w:rsidR="00B17D70" w:rsidRPr="004C2D30" w:rsidRDefault="00B17D70" w:rsidP="00B1577F">
                        <w:pPr>
                          <w:pStyle w:val="ListParagraph"/>
                          <w:numPr>
                            <w:ilvl w:val="0"/>
                            <w:numId w:val="31"/>
                          </w:numPr>
                          <w:spacing w:after="0"/>
                          <w:ind w:left="284" w:hanging="284"/>
                          <w:rPr>
                            <w:rFonts w:cs="Arial"/>
                            <w:sz w:val="20"/>
                          </w:rPr>
                        </w:pPr>
                        <w:r>
                          <w:rPr>
                            <w:rFonts w:cs="Arial"/>
                            <w:sz w:val="20"/>
                          </w:rPr>
                          <w:t>Liaise with outside agencies</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Communicate with students/staff/parents</w:t>
                        </w:r>
                      </w:p>
                      <w:p w:rsidR="00B17D70" w:rsidRPr="004C2D30" w:rsidRDefault="00B17D70" w:rsidP="00B1577F">
                        <w:pPr>
                          <w:pStyle w:val="ListParagraph"/>
                          <w:numPr>
                            <w:ilvl w:val="0"/>
                            <w:numId w:val="31"/>
                          </w:numPr>
                          <w:spacing w:after="0"/>
                          <w:ind w:left="284" w:hanging="284"/>
                          <w:rPr>
                            <w:rFonts w:cs="Arial"/>
                            <w:sz w:val="20"/>
                          </w:rPr>
                        </w:pPr>
                        <w:r w:rsidRPr="004C2D30">
                          <w:rPr>
                            <w:rFonts w:cs="Arial"/>
                            <w:sz w:val="20"/>
                          </w:rPr>
                          <w:t>Monitor students and interventions</w:t>
                        </w:r>
                      </w:p>
                    </w:txbxContent>
                  </v:textbox>
                </v:shape>
                <v:shape id="_x0000_s1041" type="#_x0000_t202" style="position:absolute;left:40750;top:63228;width:20167;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VhMMA&#10;AADbAAAADwAAAGRycy9kb3ducmV2LnhtbESPT2vCQBTE74LfYXlCb7oxhSIxG1H715NoBa+P7HMT&#10;zL4N2W2SfvtuodDjMDO/YfLNaBvRU+drxwqWiwQEcel0zUbB5fN1vgLhA7LGxjEp+CYPm2I6yTHT&#10;buAT9edgRISwz1BBFUKbSenLiiz6hWuJo3dzncUQZWek7nCIcNvINEmepMWa40KFLe0rKu/nL6vg&#10;+a1/P+oxbXb2tNemfxmuh6NR6mE2btcgAo3hP/zX/tAK0k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QVhMMAAADbAAAADwAAAAAAAAAAAAAAAACYAgAAZHJzL2Rv&#10;d25yZXYueG1sUEsFBgAAAAAEAAQA9QAAAIgDAAAAAA==&#10;" fillcolor="#eaf1dd [662]">
                  <v:textbox>
                    <w:txbxContent>
                      <w:p w:rsidR="00B17D70" w:rsidRPr="00B834CE" w:rsidRDefault="00B17D70" w:rsidP="00C43018">
                        <w:pPr>
                          <w:rPr>
                            <w:rFonts w:cs="Arial"/>
                            <w:b/>
                            <w:sz w:val="20"/>
                          </w:rPr>
                        </w:pPr>
                        <w:r w:rsidRPr="00B834CE">
                          <w:rPr>
                            <w:rFonts w:cs="Arial"/>
                            <w:b/>
                            <w:sz w:val="20"/>
                          </w:rPr>
                          <w:t>L</w:t>
                        </w:r>
                        <w:r>
                          <w:rPr>
                            <w:rFonts w:cs="Arial"/>
                            <w:b/>
                            <w:sz w:val="20"/>
                          </w:rPr>
                          <w:t>earning Support</w:t>
                        </w:r>
                        <w:r w:rsidRPr="00B834CE">
                          <w:rPr>
                            <w:rFonts w:cs="Arial"/>
                            <w:b/>
                            <w:sz w:val="20"/>
                          </w:rPr>
                          <w:t xml:space="preserve"> x </w:t>
                        </w:r>
                        <w:r>
                          <w:rPr>
                            <w:rFonts w:cs="Arial"/>
                            <w:b/>
                            <w:sz w:val="20"/>
                          </w:rPr>
                          <w:t>2</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1:1 Support in Literacy and</w:t>
                        </w:r>
                        <w:r w:rsidRPr="004C2D30">
                          <w:rPr>
                            <w:rFonts w:cs="Arial"/>
                            <w:sz w:val="20"/>
                          </w:rPr>
                          <w:t xml:space="preserve"> </w:t>
                        </w:r>
                        <w:r>
                          <w:rPr>
                            <w:rFonts w:cs="Arial"/>
                            <w:sz w:val="20"/>
                          </w:rPr>
                          <w:t>Numeracy</w:t>
                        </w:r>
                      </w:p>
                      <w:p w:rsidR="00B17D70" w:rsidRDefault="00B17D70" w:rsidP="00B1577F">
                        <w:pPr>
                          <w:pStyle w:val="ListParagraph"/>
                          <w:numPr>
                            <w:ilvl w:val="0"/>
                            <w:numId w:val="32"/>
                          </w:numPr>
                          <w:spacing w:after="0"/>
                          <w:ind w:left="426" w:hanging="284"/>
                          <w:rPr>
                            <w:rFonts w:cs="Arial"/>
                            <w:sz w:val="20"/>
                          </w:rPr>
                        </w:pPr>
                        <w:r>
                          <w:rPr>
                            <w:rFonts w:cs="Arial"/>
                            <w:sz w:val="20"/>
                          </w:rPr>
                          <w:t>Social Skills</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Emotional Literacy</w:t>
                        </w:r>
                      </w:p>
                    </w:txbxContent>
                  </v:textbox>
                </v:shape>
                <v:shape id="_x0000_s1042" type="#_x0000_t202" style="position:absolute;left:42870;top:74014;width:20193;height:7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yPsMA&#10;AADbAAAADwAAAGRycy9kb3ducmV2LnhtbESPQWvCQBSE74L/YXlCb7qpLSKpqxRBGpCKRtHrI/ua&#10;DWbfhuxWY399VxA8DjPzDTNbdLYWF2p95VjB6ygBQVw4XXGp4LBfDacgfEDWWDsmBTfysJj3ezNM&#10;tbvyji55KEWEsE9RgQmhSaX0hSGLfuQa4uj9uNZiiLItpW7xGuG2luMkmUiLFccFgw0tDRXn/Ncq&#10;2G7+Cp5m32faNHTMs7cv061PSr0Mus8PEIG68Aw/2plWMH6H+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7yPsMAAADbAAAADwAAAAAAAAAAAAAAAACYAgAAZHJzL2Rv&#10;d25yZXYueG1sUEsFBgAAAAAEAAQA9QAAAIgDAAAAAA==&#10;" fillcolor="#eaf1dd [662]">
                  <v:textbox style="mso-fit-shape-to-text:t">
                    <w:txbxContent>
                      <w:p w:rsidR="00B17D70" w:rsidRPr="00B834CE" w:rsidRDefault="00B17D70" w:rsidP="00C43018">
                        <w:pPr>
                          <w:rPr>
                            <w:rFonts w:cs="Arial"/>
                            <w:b/>
                            <w:sz w:val="20"/>
                          </w:rPr>
                        </w:pPr>
                        <w:r w:rsidRPr="00B834CE">
                          <w:rPr>
                            <w:rFonts w:cs="Arial"/>
                            <w:b/>
                            <w:sz w:val="20"/>
                          </w:rPr>
                          <w:t xml:space="preserve">Young </w:t>
                        </w:r>
                        <w:proofErr w:type="spellStart"/>
                        <w:r w:rsidRPr="00B834CE">
                          <w:rPr>
                            <w:rFonts w:cs="Arial"/>
                            <w:b/>
                            <w:sz w:val="20"/>
                          </w:rPr>
                          <w:t>Carer</w:t>
                        </w:r>
                        <w:proofErr w:type="spellEnd"/>
                        <w:r w:rsidRPr="00B834CE">
                          <w:rPr>
                            <w:rFonts w:cs="Arial"/>
                            <w:b/>
                            <w:sz w:val="20"/>
                          </w:rPr>
                          <w:t xml:space="preserve"> Coordinator</w:t>
                        </w:r>
                      </w:p>
                      <w:p w:rsidR="00B17D70" w:rsidRPr="004C2D30" w:rsidRDefault="00B17D70" w:rsidP="00B1577F">
                        <w:pPr>
                          <w:pStyle w:val="ListParagraph"/>
                          <w:numPr>
                            <w:ilvl w:val="0"/>
                            <w:numId w:val="33"/>
                          </w:numPr>
                          <w:spacing w:after="0"/>
                          <w:ind w:left="426" w:hanging="284"/>
                          <w:rPr>
                            <w:rFonts w:cs="Arial"/>
                            <w:sz w:val="20"/>
                          </w:rPr>
                        </w:pPr>
                        <w:r w:rsidRPr="004C2D30">
                          <w:rPr>
                            <w:rFonts w:cs="Arial"/>
                            <w:sz w:val="20"/>
                          </w:rPr>
                          <w:t xml:space="preserve">Support students identified as young </w:t>
                        </w:r>
                        <w:proofErr w:type="spellStart"/>
                        <w:r w:rsidRPr="004C2D30">
                          <w:rPr>
                            <w:rFonts w:cs="Arial"/>
                            <w:sz w:val="20"/>
                          </w:rPr>
                          <w:t>carers</w:t>
                        </w:r>
                        <w:proofErr w:type="spellEnd"/>
                      </w:p>
                      <w:p w:rsidR="00B17D70" w:rsidRPr="003F548C" w:rsidRDefault="00B17D70" w:rsidP="003F548C">
                        <w:pPr>
                          <w:pStyle w:val="ListParagraph"/>
                          <w:numPr>
                            <w:ilvl w:val="0"/>
                            <w:numId w:val="33"/>
                          </w:numPr>
                          <w:spacing w:after="0"/>
                          <w:ind w:left="426" w:hanging="284"/>
                          <w:rPr>
                            <w:rFonts w:cs="Arial"/>
                            <w:sz w:val="20"/>
                          </w:rPr>
                        </w:pPr>
                        <w:r w:rsidRPr="004C2D30">
                          <w:rPr>
                            <w:rFonts w:cs="Arial"/>
                            <w:sz w:val="20"/>
                          </w:rPr>
                          <w:t>Arrange appointments</w:t>
                        </w:r>
                      </w:p>
                    </w:txbxContent>
                  </v:textbox>
                </v:shape>
                <v:shape id="_x0000_s1043" type="#_x0000_t202" style="position:absolute;left:22294;top:71344;width:18075;height:8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oa8MA&#10;AADbAAAADwAAAGRycy9kb3ducmV2LnhtbESPT2vCQBTE74LfYXlCb7ox0CIxG1H715NoBa+P7HMT&#10;zL4N2W2SfvtuodDjMDO/YfLNaBvRU+drxwqWiwQEcel0zUbB5fN1vgLhA7LGxjEp+CYPm2I6yTHT&#10;buAT9edgRISwz1BBFUKbSenLiiz6hWuJo3dzncUQZWek7nCIcNvINEmepMWa40KFLe0rKu/nL6vg&#10;+a1/P+oxbXb2tNemfxmuh6NR6mE2btcgAo3hP/zX/tAK0k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Eoa8MAAADbAAAADwAAAAAAAAAAAAAAAACYAgAAZHJzL2Rv&#10;d25yZXYueG1sUEsFBgAAAAAEAAQA9QAAAIgDAAAAAA==&#10;" fillcolor="#eaf1dd [662]">
                  <v:textbox>
                    <w:txbxContent>
                      <w:p w:rsidR="00B17D70" w:rsidRPr="00EA4CF0" w:rsidRDefault="00B17D70" w:rsidP="00C43018">
                        <w:pPr>
                          <w:rPr>
                            <w:rFonts w:cs="Arial"/>
                            <w:sz w:val="20"/>
                          </w:rPr>
                        </w:pPr>
                        <w:r w:rsidRPr="00B834CE">
                          <w:rPr>
                            <w:rFonts w:cs="Arial"/>
                            <w:b/>
                            <w:sz w:val="20"/>
                          </w:rPr>
                          <w:t>Inclusion</w:t>
                        </w:r>
                        <w:r>
                          <w:rPr>
                            <w:rFonts w:cs="Arial"/>
                            <w:sz w:val="20"/>
                          </w:rPr>
                          <w:t xml:space="preserve"> </w:t>
                        </w:r>
                        <w:r w:rsidRPr="00B834CE">
                          <w:rPr>
                            <w:rFonts w:cs="Arial"/>
                            <w:b/>
                            <w:sz w:val="20"/>
                          </w:rPr>
                          <w:t xml:space="preserve">Coordinator x </w:t>
                        </w:r>
                        <w:r>
                          <w:rPr>
                            <w:rFonts w:cs="Arial"/>
                            <w:b/>
                            <w:sz w:val="20"/>
                          </w:rPr>
                          <w:t>1</w:t>
                        </w:r>
                      </w:p>
                      <w:p w:rsidR="00B17D70" w:rsidRPr="004C2D30" w:rsidRDefault="00B17D70" w:rsidP="00B1577F">
                        <w:pPr>
                          <w:pStyle w:val="ListParagraph"/>
                          <w:numPr>
                            <w:ilvl w:val="0"/>
                            <w:numId w:val="34"/>
                          </w:numPr>
                          <w:spacing w:after="0"/>
                          <w:ind w:left="426" w:hanging="284"/>
                          <w:rPr>
                            <w:rFonts w:cs="Arial"/>
                            <w:sz w:val="20"/>
                          </w:rPr>
                        </w:pPr>
                        <w:r w:rsidRPr="004C2D30">
                          <w:rPr>
                            <w:rFonts w:cs="Arial"/>
                            <w:sz w:val="20"/>
                          </w:rPr>
                          <w:t>Emotional intelligence</w:t>
                        </w:r>
                      </w:p>
                      <w:p w:rsidR="00B17D70" w:rsidRPr="004C2D30" w:rsidRDefault="00B17D70" w:rsidP="00B1577F">
                        <w:pPr>
                          <w:pStyle w:val="ListParagraph"/>
                          <w:numPr>
                            <w:ilvl w:val="0"/>
                            <w:numId w:val="34"/>
                          </w:numPr>
                          <w:spacing w:after="0"/>
                          <w:ind w:left="426" w:hanging="284"/>
                          <w:rPr>
                            <w:rFonts w:cs="Arial"/>
                            <w:sz w:val="20"/>
                          </w:rPr>
                        </w:pPr>
                        <w:proofErr w:type="spellStart"/>
                        <w:r w:rsidRPr="004C2D30">
                          <w:rPr>
                            <w:rFonts w:cs="Arial"/>
                            <w:sz w:val="20"/>
                          </w:rPr>
                          <w:t>Behaviour</w:t>
                        </w:r>
                        <w:proofErr w:type="spellEnd"/>
                        <w:r w:rsidRPr="004C2D30">
                          <w:rPr>
                            <w:rFonts w:cs="Arial"/>
                            <w:sz w:val="20"/>
                          </w:rPr>
                          <w:t xml:space="preserve"> support</w:t>
                        </w:r>
                      </w:p>
                      <w:p w:rsidR="00B17D70" w:rsidRPr="004C2D30" w:rsidRDefault="00B17D70" w:rsidP="00B1577F">
                        <w:pPr>
                          <w:pStyle w:val="ListParagraph"/>
                          <w:numPr>
                            <w:ilvl w:val="0"/>
                            <w:numId w:val="34"/>
                          </w:numPr>
                          <w:spacing w:after="0"/>
                          <w:ind w:left="426" w:hanging="284"/>
                          <w:rPr>
                            <w:rFonts w:cs="Arial"/>
                            <w:sz w:val="20"/>
                          </w:rPr>
                        </w:pPr>
                        <w:r w:rsidRPr="004C2D30">
                          <w:rPr>
                            <w:rFonts w:cs="Arial"/>
                            <w:sz w:val="20"/>
                          </w:rPr>
                          <w:t>Study support</w:t>
                        </w:r>
                      </w:p>
                    </w:txbxContent>
                  </v:textbox>
                </v:shape>
                <v:shape id="_x0000_s1044" type="#_x0000_t202" style="position:absolute;left:25249;top:39277;width:18479;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45MUA&#10;AADbAAAADwAAAGRycy9kb3ducmV2LnhtbESPQWvCQBSE74L/YXmCN9000tCmrqKloqeWpgXx9si+&#10;JqHZt2F3jWl/fbcgeBxm5htmuR5MK3pyvrGs4G6egCAurW64UvD5sZs9gPABWWNrmRT8kIf1ajxa&#10;Yq7thd+pL0IlIoR9jgrqELpcSl/WZNDPbUccvS/rDIYoXSW1w0uEm1amSZJJgw3HhRo7eq6p/C7O&#10;RoF2fvtiF/eHNCt+9/L09vp47M9KTSfD5glEoCHcwtf2QStI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jkxQAAANsAAAAPAAAAAAAAAAAAAAAAAJgCAABkcnMv&#10;ZG93bnJldi54bWxQSwUGAAAAAAQABAD1AAAAigMAAAAA&#10;" fillcolor="#d6e3bc [1302]">
                  <v:textbox>
                    <w:txbxContent>
                      <w:p w:rsidR="00B17D70" w:rsidRPr="00861352" w:rsidRDefault="00B17D70" w:rsidP="00C43018">
                        <w:pPr>
                          <w:jc w:val="center"/>
                          <w:rPr>
                            <w:rFonts w:cs="Arial"/>
                            <w:b/>
                            <w:sz w:val="16"/>
                            <w:szCs w:val="16"/>
                          </w:rPr>
                        </w:pPr>
                      </w:p>
                      <w:p w:rsidR="00B17D70" w:rsidRPr="008D4DF4" w:rsidRDefault="00B17D70" w:rsidP="00C43018">
                        <w:pPr>
                          <w:jc w:val="center"/>
                          <w:rPr>
                            <w:rFonts w:cs="Arial"/>
                            <w:b/>
                            <w:sz w:val="24"/>
                            <w:szCs w:val="24"/>
                          </w:rPr>
                        </w:pPr>
                        <w:r w:rsidRPr="008D4DF4">
                          <w:rPr>
                            <w:rFonts w:cs="Arial"/>
                            <w:b/>
                            <w:sz w:val="24"/>
                            <w:szCs w:val="24"/>
                          </w:rPr>
                          <w:t>Centre for Appropriate Learning</w:t>
                        </w:r>
                        <w:r>
                          <w:rPr>
                            <w:rFonts w:cs="Arial"/>
                            <w:b/>
                            <w:sz w:val="24"/>
                            <w:szCs w:val="24"/>
                          </w:rPr>
                          <w:t xml:space="preserve"> (CAL)</w:t>
                        </w:r>
                      </w:p>
                    </w:txbxContent>
                  </v:textbox>
                </v:shape>
                <v:shape id="_x0000_s1045" type="#_x0000_t202" style="position:absolute;left:17040;top:8728;width:15716;height:8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1cUA&#10;AADbAAAADwAAAGRycy9kb3ducmV2LnhtbESP0WoCMRRE3wv+Q7hCX0rN6kOV1SiyUqoWlKofcNlc&#10;N4ubm20Sdfv3plDo4zAzZ5jZorONuJEPtWMFw0EGgrh0uuZKwen4/joBESKyxsYxKfihAIt572mG&#10;uXZ3/qLbIVYiQTjkqMDE2OZShtKQxTBwLXHyzs5bjEn6SmqP9wS3jRxl2Zu0WHNaMNhSYai8HK5W&#10;wfLj2xTrYjzZ7PbDevVy/tzGk1fqud8tpyAidfE//NdeawWjMfx+S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r/VxQAAANsAAAAPAAAAAAAAAAAAAAAAAJgCAABkcnMv&#10;ZG93bnJldi54bWxQSwUGAAAAAAQABAD1AAAAigMAAAAA&#10;" fillcolor="#ffc">
                  <v:textbox>
                    <w:txbxContent>
                      <w:p w:rsidR="00B17D70" w:rsidRPr="00B834CE" w:rsidRDefault="003F548C" w:rsidP="00C43018">
                        <w:pPr>
                          <w:rPr>
                            <w:rFonts w:cs="Arial"/>
                            <w:b/>
                            <w:sz w:val="20"/>
                          </w:rPr>
                        </w:pPr>
                        <w:r>
                          <w:rPr>
                            <w:rFonts w:cs="Arial"/>
                            <w:b/>
                            <w:sz w:val="20"/>
                          </w:rPr>
                          <w:t>Student Support x 3</w:t>
                        </w:r>
                      </w:p>
                      <w:p w:rsidR="00B17D70" w:rsidRPr="00583C14" w:rsidRDefault="00B17D70" w:rsidP="00B1577F">
                        <w:pPr>
                          <w:pStyle w:val="ListParagraph"/>
                          <w:numPr>
                            <w:ilvl w:val="0"/>
                            <w:numId w:val="35"/>
                          </w:numPr>
                          <w:spacing w:after="0"/>
                          <w:ind w:left="567" w:hanging="283"/>
                          <w:rPr>
                            <w:rFonts w:cs="Arial"/>
                            <w:sz w:val="20"/>
                          </w:rPr>
                        </w:pPr>
                        <w:r w:rsidRPr="00583C14">
                          <w:rPr>
                            <w:rFonts w:cs="Arial"/>
                            <w:sz w:val="20"/>
                          </w:rPr>
                          <w:t xml:space="preserve">Medical </w:t>
                        </w:r>
                        <w:r>
                          <w:rPr>
                            <w:rFonts w:cs="Arial"/>
                            <w:sz w:val="20"/>
                          </w:rPr>
                          <w:t>s</w:t>
                        </w:r>
                        <w:r w:rsidRPr="00583C14">
                          <w:rPr>
                            <w:rFonts w:cs="Arial"/>
                            <w:sz w:val="20"/>
                          </w:rPr>
                          <w:t>upport</w:t>
                        </w:r>
                      </w:p>
                      <w:p w:rsidR="00B17D70" w:rsidRPr="00583C14" w:rsidRDefault="00B17D70" w:rsidP="00B1577F">
                        <w:pPr>
                          <w:pStyle w:val="ListParagraph"/>
                          <w:numPr>
                            <w:ilvl w:val="0"/>
                            <w:numId w:val="35"/>
                          </w:numPr>
                          <w:spacing w:after="0"/>
                          <w:ind w:left="567" w:hanging="283"/>
                          <w:rPr>
                            <w:rFonts w:cs="Arial"/>
                            <w:sz w:val="20"/>
                          </w:rPr>
                        </w:pPr>
                        <w:r w:rsidRPr="00583C14">
                          <w:rPr>
                            <w:rFonts w:cs="Arial"/>
                            <w:sz w:val="20"/>
                          </w:rPr>
                          <w:t>Attendance</w:t>
                        </w:r>
                      </w:p>
                      <w:p w:rsidR="00B17D70" w:rsidRPr="00583C14" w:rsidRDefault="00B17D70" w:rsidP="00B1577F">
                        <w:pPr>
                          <w:pStyle w:val="ListParagraph"/>
                          <w:numPr>
                            <w:ilvl w:val="0"/>
                            <w:numId w:val="35"/>
                          </w:numPr>
                          <w:spacing w:after="0"/>
                          <w:ind w:left="567" w:hanging="283"/>
                          <w:rPr>
                            <w:rFonts w:cs="Arial"/>
                            <w:sz w:val="20"/>
                          </w:rPr>
                        </w:pPr>
                        <w:r>
                          <w:rPr>
                            <w:rFonts w:cs="Arial"/>
                            <w:sz w:val="20"/>
                          </w:rPr>
                          <w:t>P</w:t>
                        </w:r>
                        <w:r w:rsidRPr="00583C14">
                          <w:rPr>
                            <w:rFonts w:cs="Arial"/>
                            <w:sz w:val="20"/>
                          </w:rPr>
                          <w:t>astoral</w:t>
                        </w:r>
                        <w:r>
                          <w:rPr>
                            <w:rFonts w:cs="Arial"/>
                            <w:sz w:val="20"/>
                          </w:rPr>
                          <w:t xml:space="preserve"> support</w:t>
                        </w:r>
                      </w:p>
                    </w:txbxContent>
                  </v:textbox>
                </v:shape>
                <v:shape id="_x0000_s1046" type="#_x0000_t202" style="position:absolute;left:41799;top:9074;width:20381;height:1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rp8IA&#10;AADbAAAADwAAAGRycy9kb3ducmV2LnhtbERPzWoCMRC+F3yHMIVepGb1oLIaRVak1oJS9QGGzbhZ&#10;upmsSarr25tDoceP73++7GwjbuRD7VjBcJCBIC6drrlScD5t3qcgQkTW2DgmBQ8KsFz0XuaYa3fn&#10;b7odYyVSCIccFZgY21zKUBqyGAauJU7cxXmLMUFfSe3xnsJtI0dZNpYWa04NBlsqDJU/x1+rYPVx&#10;NcW2mEw/94dhve5fvnbx7JV6e+1WMxCRuvgv/nNvtYJRGpu+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SunwgAAANsAAAAPAAAAAAAAAAAAAAAAAJgCAABkcnMvZG93&#10;bnJldi54bWxQSwUGAAAAAAQABAD1AAAAhwMAAAAA&#10;" fillcolor="#ffc">
                  <v:textbox>
                    <w:txbxContent>
                      <w:p w:rsidR="00B17D70" w:rsidRPr="00B834CE" w:rsidRDefault="00B17D70" w:rsidP="00C43018">
                        <w:pPr>
                          <w:rPr>
                            <w:rFonts w:cs="Arial"/>
                            <w:b/>
                            <w:sz w:val="20"/>
                          </w:rPr>
                        </w:pPr>
                        <w:r>
                          <w:rPr>
                            <w:rFonts w:cs="Arial"/>
                            <w:b/>
                            <w:sz w:val="20"/>
                          </w:rPr>
                          <w:t>Head of Year and Welfare Team</w:t>
                        </w:r>
                      </w:p>
                      <w:p w:rsidR="00B17D70" w:rsidRDefault="00B17D70" w:rsidP="00B1577F">
                        <w:pPr>
                          <w:pStyle w:val="ListParagraph"/>
                          <w:numPr>
                            <w:ilvl w:val="0"/>
                            <w:numId w:val="36"/>
                          </w:numPr>
                          <w:spacing w:after="0"/>
                          <w:ind w:left="426" w:hanging="284"/>
                          <w:rPr>
                            <w:rFonts w:cs="Arial"/>
                            <w:sz w:val="20"/>
                          </w:rPr>
                        </w:pPr>
                        <w:r>
                          <w:rPr>
                            <w:rFonts w:cs="Arial"/>
                            <w:sz w:val="20"/>
                          </w:rPr>
                          <w:t>Student welfare</w:t>
                        </w:r>
                      </w:p>
                      <w:p w:rsidR="00B17D70" w:rsidRDefault="00B17D70" w:rsidP="00B1577F">
                        <w:pPr>
                          <w:pStyle w:val="ListParagraph"/>
                          <w:numPr>
                            <w:ilvl w:val="0"/>
                            <w:numId w:val="36"/>
                          </w:numPr>
                          <w:spacing w:after="0"/>
                          <w:ind w:left="426" w:hanging="284"/>
                          <w:rPr>
                            <w:rFonts w:cs="Arial"/>
                            <w:sz w:val="20"/>
                          </w:rPr>
                        </w:pPr>
                        <w:proofErr w:type="spellStart"/>
                        <w:r>
                          <w:rPr>
                            <w:rFonts w:cs="Arial"/>
                            <w:sz w:val="20"/>
                          </w:rPr>
                          <w:t>Behaviour</w:t>
                        </w:r>
                        <w:proofErr w:type="spellEnd"/>
                        <w:r>
                          <w:rPr>
                            <w:rFonts w:cs="Arial"/>
                            <w:sz w:val="20"/>
                          </w:rPr>
                          <w:t xml:space="preserve"> support</w:t>
                        </w:r>
                      </w:p>
                      <w:p w:rsidR="00B17D70" w:rsidRDefault="00B17D70" w:rsidP="00B1577F">
                        <w:pPr>
                          <w:pStyle w:val="ListParagraph"/>
                          <w:numPr>
                            <w:ilvl w:val="0"/>
                            <w:numId w:val="36"/>
                          </w:numPr>
                          <w:spacing w:after="0"/>
                          <w:ind w:left="426" w:hanging="284"/>
                          <w:rPr>
                            <w:rFonts w:cs="Arial"/>
                            <w:sz w:val="20"/>
                          </w:rPr>
                        </w:pPr>
                        <w:r>
                          <w:rPr>
                            <w:rFonts w:cs="Arial"/>
                            <w:sz w:val="20"/>
                          </w:rPr>
                          <w:t>Friendship support</w:t>
                        </w:r>
                      </w:p>
                      <w:p w:rsidR="00B17D70" w:rsidRPr="00583C14" w:rsidRDefault="00B17D70" w:rsidP="00B1577F">
                        <w:pPr>
                          <w:pStyle w:val="ListParagraph"/>
                          <w:numPr>
                            <w:ilvl w:val="0"/>
                            <w:numId w:val="36"/>
                          </w:numPr>
                          <w:spacing w:after="0"/>
                          <w:ind w:left="426" w:hanging="284"/>
                          <w:rPr>
                            <w:rFonts w:cs="Arial"/>
                            <w:sz w:val="20"/>
                          </w:rPr>
                        </w:pPr>
                        <w:r>
                          <w:rPr>
                            <w:rFonts w:cs="Arial"/>
                            <w:sz w:val="20"/>
                          </w:rPr>
                          <w:t>Anti-bullying interventions</w:t>
                        </w:r>
                      </w:p>
                    </w:txbxContent>
                  </v:textbox>
                </v:shape>
                <v:shape id="_x0000_s1047" type="#_x0000_t202" style="position:absolute;left:3402;top:19604;width:15716;height:2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PMUA&#10;AADbAAAADwAAAGRycy9kb3ducmV2LnhtbESP0WoCMRRE3wv9h3ALfSk1qw9qt0aRlVKroNT6AZfN&#10;dbN0c7Mmqa5/3wiCj8PMnGEms8424kQ+1I4V9HsZCOLS6ZorBfufj9cxiBCRNTaOScGFAsymjw8T&#10;zLU78zeddrESCcIhRwUmxjaXMpSGLIaea4mTd3DeYkzSV1J7PCe4beQgy4bSYs1pwWBLhaHyd/dn&#10;Fcw/j6ZYFqPx12bbrxcvh/Uq7r1Sz0/d/B1EpC7ew7f2UisYvMH1S/o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Y48xQAAANsAAAAPAAAAAAAAAAAAAAAAAJgCAABkcnMv&#10;ZG93bnJldi54bWxQSwUGAAAAAAQABAD1AAAAigMAAAAA&#10;" fillcolor="#ffc">
                  <v:textbox>
                    <w:txbxContent>
                      <w:p w:rsidR="00B17D70" w:rsidRPr="00B834CE" w:rsidRDefault="00B17D70" w:rsidP="00C43018">
                        <w:pPr>
                          <w:rPr>
                            <w:rFonts w:cs="Arial"/>
                            <w:b/>
                            <w:sz w:val="20"/>
                          </w:rPr>
                        </w:pPr>
                        <w:r w:rsidRPr="00B834CE">
                          <w:rPr>
                            <w:rFonts w:cs="Arial"/>
                            <w:b/>
                            <w:sz w:val="20"/>
                          </w:rPr>
                          <w:t xml:space="preserve">TAs – Curriculum </w:t>
                        </w:r>
                        <w:r>
                          <w:rPr>
                            <w:rFonts w:cs="Arial"/>
                            <w:b/>
                            <w:sz w:val="20"/>
                          </w:rPr>
                          <w:t>and SEN Specialists</w:t>
                        </w:r>
                      </w:p>
                      <w:p w:rsidR="00B17D70" w:rsidRDefault="00B17D70" w:rsidP="00C43018">
                        <w:pPr>
                          <w:spacing w:after="0"/>
                          <w:rPr>
                            <w:rFonts w:cs="Arial"/>
                            <w:sz w:val="20"/>
                          </w:rPr>
                        </w:pPr>
                        <w:r>
                          <w:rPr>
                            <w:rFonts w:cs="Arial"/>
                            <w:sz w:val="20"/>
                          </w:rPr>
                          <w:t>In classroom learning and pastoral support</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Thrive x 4</w:t>
                        </w:r>
                      </w:p>
                      <w:p w:rsidR="00B17D70" w:rsidRDefault="00B17D70" w:rsidP="00C43018">
                        <w:pPr>
                          <w:spacing w:after="0"/>
                          <w:rPr>
                            <w:rFonts w:cs="Arial"/>
                            <w:sz w:val="20"/>
                          </w:rPr>
                        </w:pPr>
                      </w:p>
                      <w:p w:rsidR="00B17D70" w:rsidRDefault="00B17D70" w:rsidP="00C43018">
                        <w:pPr>
                          <w:spacing w:after="0"/>
                          <w:rPr>
                            <w:rFonts w:cs="Arial"/>
                            <w:sz w:val="20"/>
                          </w:rPr>
                        </w:pPr>
                        <w:proofErr w:type="spellStart"/>
                        <w:r>
                          <w:rPr>
                            <w:rFonts w:cs="Arial"/>
                            <w:sz w:val="20"/>
                          </w:rPr>
                          <w:t>Attachement</w:t>
                        </w:r>
                        <w:proofErr w:type="spellEnd"/>
                        <w:r>
                          <w:rPr>
                            <w:rFonts w:cs="Arial"/>
                            <w:sz w:val="20"/>
                          </w:rPr>
                          <w:t xml:space="preserve"> x 5</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AET champion x1</w:t>
                        </w:r>
                      </w:p>
                      <w:p w:rsidR="00B17D70" w:rsidRDefault="00B17D70" w:rsidP="00C43018">
                        <w:pPr>
                          <w:spacing w:after="0"/>
                          <w:rPr>
                            <w:rFonts w:cs="Arial"/>
                            <w:sz w:val="20"/>
                          </w:rPr>
                        </w:pPr>
                      </w:p>
                      <w:p w:rsidR="00B17D70" w:rsidRDefault="00B17D70" w:rsidP="00C43018">
                        <w:pPr>
                          <w:spacing w:after="0"/>
                          <w:rPr>
                            <w:rFonts w:cs="Arial"/>
                            <w:sz w:val="20"/>
                          </w:rPr>
                        </w:pPr>
                        <w:r>
                          <w:rPr>
                            <w:rFonts w:cs="Arial"/>
                            <w:sz w:val="20"/>
                          </w:rPr>
                          <w:t>STARS x 1</w:t>
                        </w:r>
                      </w:p>
                      <w:p w:rsidR="00B17D70" w:rsidRDefault="00B17D70" w:rsidP="00C43018">
                        <w:pPr>
                          <w:spacing w:after="0"/>
                          <w:rPr>
                            <w:rFonts w:cs="Arial"/>
                            <w:sz w:val="20"/>
                          </w:rPr>
                        </w:pPr>
                      </w:p>
                      <w:p w:rsidR="00B17D70" w:rsidRPr="00C43018" w:rsidRDefault="00B17D70" w:rsidP="00C43018">
                        <w:pPr>
                          <w:spacing w:after="0"/>
                          <w:rPr>
                            <w:rFonts w:cs="Arial"/>
                            <w:sz w:val="20"/>
                          </w:rPr>
                        </w:pPr>
                      </w:p>
                    </w:txbxContent>
                  </v:textbox>
                </v:shape>
                <v:shape id="_x0000_s1048" type="#_x0000_t202" style="position:absolute;left:2477;top:65878;width:18932;height:1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dLr8A&#10;AADbAAAADwAAAGRycy9kb3ducmV2LnhtbERPy4rCMBTdC/5DuII7TVWQoRplfDsr8QGzvTR30jLN&#10;TWliW//eLAZmeTjv5bqzpWio9oVjBZNxAoI4c7pgo+BxP4w+QPiArLF0TApe5GG96veWmGrX8pWa&#10;WzAihrBPUUEeQpVK6bOcLPqxq4gj9+NqiyHC2khdYxvDbSmnSTKXFguODTlWtM0p+709rYLdsTld&#10;dDctN/a61abZt99fF6PUcNB9LkAE6sK/+M991gpmcX3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x0uvwAAANsAAAAPAAAAAAAAAAAAAAAAAJgCAABkcnMvZG93bnJl&#10;di54bWxQSwUGAAAAAAQABAD1AAAAhAMAAAAA&#10;" fillcolor="#eaf1dd [662]">
                  <v:textbox>
                    <w:txbxContent>
                      <w:p w:rsidR="00B17D70" w:rsidRPr="00B834CE" w:rsidRDefault="00B17D70" w:rsidP="00C43018">
                        <w:pPr>
                          <w:rPr>
                            <w:rFonts w:cs="Arial"/>
                            <w:b/>
                            <w:sz w:val="20"/>
                          </w:rPr>
                        </w:pPr>
                        <w:r>
                          <w:rPr>
                            <w:rFonts w:cs="Arial"/>
                            <w:b/>
                            <w:sz w:val="20"/>
                          </w:rPr>
                          <w:t>Lunch/break time support</w:t>
                        </w:r>
                      </w:p>
                      <w:p w:rsidR="00B17D70" w:rsidRDefault="00B17D70" w:rsidP="00B1577F">
                        <w:pPr>
                          <w:pStyle w:val="ListParagraph"/>
                          <w:numPr>
                            <w:ilvl w:val="0"/>
                            <w:numId w:val="32"/>
                          </w:numPr>
                          <w:spacing w:after="0"/>
                          <w:ind w:left="426" w:hanging="284"/>
                          <w:rPr>
                            <w:rFonts w:cs="Arial"/>
                            <w:sz w:val="20"/>
                          </w:rPr>
                        </w:pPr>
                        <w:r>
                          <w:rPr>
                            <w:rFonts w:cs="Arial"/>
                            <w:sz w:val="20"/>
                          </w:rPr>
                          <w:t>Supervised area every lunch and break time</w:t>
                        </w:r>
                      </w:p>
                      <w:p w:rsidR="00B17D70" w:rsidRDefault="00B17D70" w:rsidP="00B1577F">
                        <w:pPr>
                          <w:pStyle w:val="ListParagraph"/>
                          <w:numPr>
                            <w:ilvl w:val="0"/>
                            <w:numId w:val="32"/>
                          </w:numPr>
                          <w:spacing w:after="0"/>
                          <w:ind w:left="426" w:hanging="284"/>
                          <w:rPr>
                            <w:rFonts w:cs="Arial"/>
                            <w:sz w:val="20"/>
                          </w:rPr>
                        </w:pPr>
                        <w:r>
                          <w:rPr>
                            <w:rFonts w:cs="Arial"/>
                            <w:sz w:val="20"/>
                          </w:rPr>
                          <w:t>Quiet area</w:t>
                        </w:r>
                      </w:p>
                      <w:p w:rsidR="00B17D70" w:rsidRDefault="00B17D70" w:rsidP="00B1577F">
                        <w:pPr>
                          <w:pStyle w:val="ListParagraph"/>
                          <w:numPr>
                            <w:ilvl w:val="0"/>
                            <w:numId w:val="32"/>
                          </w:numPr>
                          <w:spacing w:after="0"/>
                          <w:ind w:left="426" w:hanging="284"/>
                          <w:rPr>
                            <w:rFonts w:cs="Arial"/>
                            <w:sz w:val="20"/>
                          </w:rPr>
                        </w:pPr>
                        <w:r>
                          <w:rPr>
                            <w:rFonts w:cs="Arial"/>
                            <w:sz w:val="20"/>
                          </w:rPr>
                          <w:t>Games</w:t>
                        </w:r>
                      </w:p>
                      <w:p w:rsidR="00B17D70" w:rsidRPr="004C2D30" w:rsidRDefault="00B17D70" w:rsidP="00B1577F">
                        <w:pPr>
                          <w:pStyle w:val="ListParagraph"/>
                          <w:numPr>
                            <w:ilvl w:val="0"/>
                            <w:numId w:val="32"/>
                          </w:numPr>
                          <w:spacing w:after="0"/>
                          <w:ind w:left="426" w:hanging="284"/>
                          <w:rPr>
                            <w:rFonts w:cs="Arial"/>
                            <w:sz w:val="20"/>
                          </w:rPr>
                        </w:pPr>
                        <w:r>
                          <w:rPr>
                            <w:rFonts w:cs="Arial"/>
                            <w:sz w:val="20"/>
                          </w:rPr>
                          <w:t>Time to chat</w:t>
                        </w:r>
                      </w:p>
                    </w:txbxContent>
                  </v:textbox>
                </v:shape>
                <v:shape id="_x0000_s1049" type="#_x0000_t202" style="position:absolute;left:45718;top:24990;width:17621;height:1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U58YA&#10;AADbAAAADwAAAGRycy9kb3ducmV2LnhtbESP3UoDMRSE7wXfIRzBG2mzq6Bl27SUFbE/YOnPAxw2&#10;p5ulm5M1ie327RtB8HKYmW+Yyay3rTiTD41jBfkwA0FcOd1wreCw/xiMQISIrLF1TAquFGA2vb+b&#10;YKHdhbd03sVaJAiHAhWYGLtCylAZshiGriNO3tF5izFJX0vt8ZLgtpXPWfYqLTacFgx2VBqqTrsf&#10;q2D++W3KRfk2Wn5t8ub96bhexYNX6vGhn49BROrjf/ivvdAKXnL4/Z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IU58YAAADbAAAADwAAAAAAAAAAAAAAAACYAgAAZHJz&#10;L2Rvd25yZXYueG1sUEsFBgAAAAAEAAQA9QAAAIsDAAAAAA==&#10;" fillcolor="#ffc">
                  <v:textbox>
                    <w:txbxContent>
                      <w:p w:rsidR="00B17D70" w:rsidRDefault="00B17D70" w:rsidP="00C43018">
                        <w:pPr>
                          <w:rPr>
                            <w:rFonts w:cs="Arial"/>
                            <w:b/>
                            <w:sz w:val="20"/>
                          </w:rPr>
                        </w:pPr>
                        <w:r>
                          <w:rPr>
                            <w:rFonts w:cs="Arial"/>
                            <w:b/>
                            <w:sz w:val="20"/>
                          </w:rPr>
                          <w:t>Targeted Group Interventions</w:t>
                        </w:r>
                      </w:p>
                      <w:p w:rsidR="00B17D70" w:rsidRPr="004E3AC3" w:rsidRDefault="00B17D70" w:rsidP="00B1577F">
                        <w:pPr>
                          <w:pStyle w:val="ListParagraph"/>
                          <w:numPr>
                            <w:ilvl w:val="0"/>
                            <w:numId w:val="37"/>
                          </w:numPr>
                          <w:spacing w:after="0"/>
                          <w:rPr>
                            <w:rFonts w:cs="Arial"/>
                            <w:sz w:val="20"/>
                          </w:rPr>
                        </w:pPr>
                        <w:proofErr w:type="spellStart"/>
                        <w:r w:rsidRPr="004E3AC3">
                          <w:rPr>
                            <w:rFonts w:cs="Arial"/>
                            <w:sz w:val="20"/>
                          </w:rPr>
                          <w:t>Maths</w:t>
                        </w:r>
                        <w:proofErr w:type="spellEnd"/>
                        <w:r w:rsidRPr="004E3AC3">
                          <w:rPr>
                            <w:rFonts w:cs="Arial"/>
                            <w:sz w:val="20"/>
                          </w:rPr>
                          <w:t xml:space="preserve"> x 1</w:t>
                        </w:r>
                      </w:p>
                      <w:p w:rsidR="00B17D70" w:rsidRPr="004E3AC3" w:rsidRDefault="00B17D70" w:rsidP="00B1577F">
                        <w:pPr>
                          <w:pStyle w:val="ListParagraph"/>
                          <w:numPr>
                            <w:ilvl w:val="0"/>
                            <w:numId w:val="37"/>
                          </w:numPr>
                          <w:spacing w:after="0"/>
                          <w:rPr>
                            <w:rFonts w:cs="Arial"/>
                            <w:sz w:val="20"/>
                          </w:rPr>
                        </w:pPr>
                        <w:r w:rsidRPr="004E3AC3">
                          <w:rPr>
                            <w:rFonts w:cs="Arial"/>
                            <w:sz w:val="20"/>
                          </w:rPr>
                          <w:t>English x 1</w:t>
                        </w:r>
                      </w:p>
                      <w:p w:rsidR="00B17D70" w:rsidRPr="004E3AC3" w:rsidRDefault="00B17D70" w:rsidP="00C43018">
                        <w:pPr>
                          <w:rPr>
                            <w:rFonts w:cs="Arial"/>
                            <w:sz w:val="20"/>
                          </w:rPr>
                        </w:pPr>
                      </w:p>
                      <w:p w:rsidR="00B17D70" w:rsidRPr="004E3AC3" w:rsidRDefault="00B17D70" w:rsidP="00C43018">
                        <w:pPr>
                          <w:rPr>
                            <w:rFonts w:cs="Arial"/>
                            <w:sz w:val="20"/>
                          </w:rPr>
                        </w:pPr>
                        <w:r w:rsidRPr="004E3AC3">
                          <w:rPr>
                            <w:rFonts w:cs="Arial"/>
                            <w:sz w:val="20"/>
                          </w:rPr>
                          <w:t xml:space="preserve">Working with </w:t>
                        </w:r>
                        <w:r>
                          <w:rPr>
                            <w:rFonts w:cs="Arial"/>
                            <w:sz w:val="20"/>
                          </w:rPr>
                          <w:t>Pupil Premium, SEND and High Achieving students identified as underachieving</w:t>
                        </w:r>
                      </w:p>
                    </w:txbxContent>
                  </v:textbox>
                </v:shape>
                <w10:wrap type="square" anchorx="margin"/>
              </v:group>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60E6EE4B" wp14:editId="1650A97C">
                <wp:simplePos x="0" y="0"/>
                <wp:positionH relativeFrom="margin">
                  <wp:posOffset>2352675</wp:posOffset>
                </wp:positionH>
                <wp:positionV relativeFrom="paragraph">
                  <wp:posOffset>2540635</wp:posOffset>
                </wp:positionV>
                <wp:extent cx="1285875" cy="614045"/>
                <wp:effectExtent l="0" t="0" r="28575" b="146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4045"/>
                        </a:xfrm>
                        <a:prstGeom prst="rect">
                          <a:avLst/>
                        </a:prstGeom>
                        <a:solidFill>
                          <a:schemeClr val="accent1">
                            <a:lumMod val="20000"/>
                            <a:lumOff val="80000"/>
                          </a:schemeClr>
                        </a:solidFill>
                        <a:ln w="9525">
                          <a:solidFill>
                            <a:srgbClr val="000000"/>
                          </a:solidFill>
                          <a:miter lim="800000"/>
                          <a:headEnd/>
                          <a:tailEnd/>
                        </a:ln>
                      </wps:spPr>
                      <wps:txbx>
                        <w:txbxContent>
                          <w:p w:rsidR="00B17D70" w:rsidRPr="00B834CE" w:rsidRDefault="00B17D70" w:rsidP="00C43018">
                            <w:pPr>
                              <w:jc w:val="center"/>
                              <w:rPr>
                                <w:rFonts w:cs="Arial"/>
                                <w:b/>
                                <w:sz w:val="28"/>
                                <w:szCs w:val="28"/>
                              </w:rPr>
                            </w:pPr>
                            <w:r w:rsidRPr="00B834CE">
                              <w:rPr>
                                <w:rFonts w:cs="Arial"/>
                                <w:b/>
                                <w:sz w:val="28"/>
                                <w:szCs w:val="28"/>
                              </w:rPr>
                              <w:t>Whole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EE4B" id="Text Box 2" o:spid="_x0000_s1050" type="#_x0000_t202" style="position:absolute;margin-left:185.25pt;margin-top:200.05pt;width:101.25pt;height:4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" fillcolor="#dbe5f1 [660]">
                <v:textbox>
                  <w:txbxContent>
                    <w:p w:rsidR="00B17D70" w:rsidRPr="00B834CE" w:rsidRDefault="00B17D70" w:rsidP="00C43018">
                      <w:pPr>
                        <w:jc w:val="center"/>
                        <w:rPr>
                          <w:rFonts w:cs="Arial"/>
                          <w:b/>
                          <w:sz w:val="28"/>
                          <w:szCs w:val="28"/>
                        </w:rPr>
                      </w:pPr>
                      <w:r w:rsidRPr="00B834CE">
                        <w:rPr>
                          <w:rFonts w:cs="Arial"/>
                          <w:b/>
                          <w:sz w:val="28"/>
                          <w:szCs w:val="28"/>
                        </w:rPr>
                        <w:t>Whole School</w:t>
                      </w:r>
                    </w:p>
                  </w:txbxContent>
                </v:textbox>
                <w10:wrap type="square" anchorx="margin"/>
              </v:shape>
            </w:pict>
          </mc:Fallback>
        </mc:AlternateContent>
      </w:r>
      <w:r w:rsidR="00C43018">
        <w:rPr>
          <w:rFonts w:cs="Arial"/>
          <w:sz w:val="28"/>
          <w:szCs w:val="28"/>
        </w:rPr>
        <w:br w:type="page"/>
      </w:r>
    </w:p>
    <w:p w:rsidR="004D0919" w:rsidRPr="004D0919" w:rsidRDefault="004D0919" w:rsidP="004D0919">
      <w:pPr>
        <w:pStyle w:val="NormalWeb"/>
        <w:kinsoku w:val="0"/>
        <w:overflowPunct w:val="0"/>
        <w:spacing w:before="0" w:beforeAutospacing="0" w:after="0" w:afterAutospacing="0"/>
        <w:jc w:val="center"/>
        <w:textAlignment w:val="baseline"/>
      </w:pPr>
      <w:r w:rsidRPr="00555074">
        <w:rPr>
          <w:rFonts w:ascii="Arial" w:hAnsi="Arial" w:cstheme="minorBidi"/>
          <w:color w:val="365F91" w:themeColor="accent1" w:themeShade="BF"/>
          <w:kern w:val="24"/>
          <w:sz w:val="36"/>
          <w:szCs w:val="36"/>
        </w:rPr>
        <w:lastRenderedPageBreak/>
        <w:t>SEN Provision – Graduated Response</w:t>
      </w:r>
      <w:r>
        <w:rPr>
          <w:noProof/>
        </w:rPr>
        <mc:AlternateContent>
          <mc:Choice Requires="wps">
            <w:drawing>
              <wp:anchor distT="45720" distB="45720" distL="114300" distR="114300" simplePos="0" relativeHeight="251664384" behindDoc="0" locked="0" layoutInCell="1" allowOverlap="1" wp14:anchorId="66368F02" wp14:editId="56193C42">
                <wp:simplePos x="0" y="0"/>
                <wp:positionH relativeFrom="column">
                  <wp:posOffset>-457200</wp:posOffset>
                </wp:positionH>
                <wp:positionV relativeFrom="paragraph">
                  <wp:posOffset>455295</wp:posOffset>
                </wp:positionV>
                <wp:extent cx="609600" cy="6962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962775"/>
                        </a:xfrm>
                        <a:prstGeom prst="rect">
                          <a:avLst/>
                        </a:prstGeom>
                        <a:solidFill>
                          <a:schemeClr val="accent3">
                            <a:lumMod val="40000"/>
                            <a:lumOff val="60000"/>
                          </a:schemeClr>
                        </a:solidFill>
                        <a:ln w="9525">
                          <a:solidFill>
                            <a:srgbClr val="0070C0"/>
                          </a:solidFill>
                          <a:miter lim="800000"/>
                          <a:headEnd/>
                          <a:tailEnd/>
                        </a:ln>
                      </wps:spPr>
                      <wps:txbx>
                        <w:txbxContent>
                          <w:p w:rsidR="00B17D70" w:rsidRPr="00396055" w:rsidRDefault="00B17D70" w:rsidP="004D0919">
                            <w:pPr>
                              <w:jc w:val="center"/>
                              <w:rPr>
                                <w:rFonts w:cs="Arial"/>
                                <w:color w:val="365F91" w:themeColor="accent1" w:themeShade="BF"/>
                                <w:sz w:val="48"/>
                                <w:szCs w:val="48"/>
                              </w:rPr>
                            </w:pPr>
                            <w:r w:rsidRPr="00396055">
                              <w:rPr>
                                <w:rFonts w:cs="Arial"/>
                                <w:color w:val="365F91" w:themeColor="accent1" w:themeShade="BF"/>
                                <w:sz w:val="48"/>
                                <w:szCs w:val="48"/>
                              </w:rPr>
                              <w:t>Identify, assess, plan, do and review</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68F02" id="_x0000_s1051" type="#_x0000_t202" style="position:absolute;left:0;text-align:left;margin-left:-36pt;margin-top:35.85pt;width:48pt;height:54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" fillcolor="#d6e3bc [1302]" strokecolor="#0070c0">
                <v:textbox style="layout-flow:vertical;mso-layout-flow-alt:bottom-to-top">
                  <w:txbxContent>
                    <w:p w:rsidR="00B17D70" w:rsidRPr="00396055" w:rsidRDefault="00B17D70" w:rsidP="004D0919">
                      <w:pPr>
                        <w:jc w:val="center"/>
                        <w:rPr>
                          <w:rFonts w:cs="Arial"/>
                          <w:color w:val="365F91" w:themeColor="accent1" w:themeShade="BF"/>
                          <w:sz w:val="48"/>
                          <w:szCs w:val="48"/>
                        </w:rPr>
                      </w:pPr>
                      <w:r w:rsidRPr="00396055">
                        <w:rPr>
                          <w:rFonts w:cs="Arial"/>
                          <w:color w:val="365F91" w:themeColor="accent1" w:themeShade="BF"/>
                          <w:sz w:val="48"/>
                          <w:szCs w:val="48"/>
                        </w:rPr>
                        <w:t>Identify, assess, plan, do and review</w:t>
                      </w:r>
                    </w:p>
                  </w:txbxContent>
                </v:textbox>
                <w10:wrap type="square"/>
              </v:shape>
            </w:pict>
          </mc:Fallback>
        </mc:AlternateContent>
      </w:r>
      <w:r w:rsidR="00555074">
        <w:rPr>
          <w:rFonts w:ascii="Arial" w:hAnsi="Arial" w:cstheme="minorBidi"/>
          <w:color w:val="365F91" w:themeColor="accent1" w:themeShade="BF"/>
          <w:kern w:val="24"/>
          <w:sz w:val="48"/>
          <w:szCs w:val="48"/>
        </w:rPr>
        <w:t xml:space="preserve"> </w:t>
      </w:r>
      <w:r w:rsidR="00555074" w:rsidRPr="00555074">
        <w:rPr>
          <w:rFonts w:ascii="Arial" w:hAnsi="Arial" w:cstheme="minorBidi"/>
          <w:color w:val="365F91" w:themeColor="accent1" w:themeShade="BF"/>
          <w:kern w:val="24"/>
          <w:sz w:val="36"/>
          <w:szCs w:val="36"/>
        </w:rPr>
        <w:t>– Exeter</w:t>
      </w:r>
      <w:r w:rsidR="00555074">
        <w:rPr>
          <w:rFonts w:ascii="Arial" w:hAnsi="Arial" w:cstheme="minorBidi"/>
          <w:color w:val="365F91" w:themeColor="accent1" w:themeShade="BF"/>
          <w:kern w:val="24"/>
          <w:sz w:val="48"/>
          <w:szCs w:val="48"/>
        </w:rPr>
        <w:t xml:space="preserve"> </w:t>
      </w:r>
      <w:r w:rsidR="00555074" w:rsidRPr="00555074">
        <w:rPr>
          <w:rFonts w:ascii="Arial" w:hAnsi="Arial" w:cstheme="minorBidi"/>
          <w:color w:val="365F91" w:themeColor="accent1" w:themeShade="BF"/>
          <w:kern w:val="24"/>
          <w:sz w:val="36"/>
          <w:szCs w:val="36"/>
        </w:rPr>
        <w:t>Road</w:t>
      </w:r>
    </w:p>
    <w:p w:rsidR="00B1577F" w:rsidRDefault="00B1577F">
      <w:pPr>
        <w:spacing w:after="0"/>
        <w:rPr>
          <w:rFonts w:cs="Arial"/>
          <w:b/>
          <w:color w:val="244061" w:themeColor="accent1" w:themeShade="80"/>
          <w:sz w:val="28"/>
          <w:szCs w:val="28"/>
        </w:rPr>
      </w:pPr>
      <w:r>
        <w:rPr>
          <w:noProof/>
          <w:lang w:val="en-GB" w:eastAsia="en-GB"/>
        </w:rPr>
        <w:drawing>
          <wp:anchor distT="0" distB="0" distL="114300" distR="114300" simplePos="0" relativeHeight="251666432" behindDoc="1" locked="0" layoutInCell="1" allowOverlap="1" wp14:anchorId="62453384" wp14:editId="13D63DA0">
            <wp:simplePos x="0" y="0"/>
            <wp:positionH relativeFrom="margin">
              <wp:posOffset>409575</wp:posOffset>
            </wp:positionH>
            <wp:positionV relativeFrom="paragraph">
              <wp:posOffset>41275</wp:posOffset>
            </wp:positionV>
            <wp:extent cx="5400675" cy="8078470"/>
            <wp:effectExtent l="38100" t="0" r="28575" b="0"/>
            <wp:wrapTight wrapText="bothSides">
              <wp:wrapPolygon edited="0">
                <wp:start x="4876" y="306"/>
                <wp:lineTo x="4876" y="1222"/>
                <wp:lineTo x="4495" y="1222"/>
                <wp:lineTo x="-152" y="1986"/>
                <wp:lineTo x="-152" y="5297"/>
                <wp:lineTo x="152" y="5297"/>
                <wp:lineTo x="152" y="6112"/>
                <wp:lineTo x="990" y="6112"/>
                <wp:lineTo x="-76" y="6723"/>
                <wp:lineTo x="-76" y="10187"/>
                <wp:lineTo x="381" y="10187"/>
                <wp:lineTo x="381" y="11002"/>
                <wp:lineTo x="1219" y="11002"/>
                <wp:lineTo x="-152" y="11664"/>
                <wp:lineTo x="-152" y="19967"/>
                <wp:lineTo x="990" y="19967"/>
                <wp:lineTo x="990" y="20782"/>
                <wp:lineTo x="2210" y="20884"/>
                <wp:lineTo x="2590" y="20884"/>
                <wp:lineTo x="4952" y="19152"/>
                <wp:lineTo x="20114" y="19152"/>
                <wp:lineTo x="21638" y="19101"/>
                <wp:lineTo x="21638" y="16096"/>
                <wp:lineTo x="19810" y="16045"/>
                <wp:lineTo x="16610" y="15892"/>
                <wp:lineTo x="21638" y="15688"/>
                <wp:lineTo x="21638" y="11104"/>
                <wp:lineTo x="19810" y="11002"/>
                <wp:lineTo x="12952" y="11002"/>
                <wp:lineTo x="21257" y="10442"/>
                <wp:lineTo x="21486" y="6316"/>
                <wp:lineTo x="19505" y="6214"/>
                <wp:lineTo x="11733" y="6112"/>
                <wp:lineTo x="21029" y="5705"/>
                <wp:lineTo x="21105" y="1222"/>
                <wp:lineTo x="20190" y="458"/>
                <wp:lineTo x="20114" y="306"/>
                <wp:lineTo x="4876" y="306"/>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rFonts w:cs="Arial"/>
          <w:b/>
          <w:color w:val="244061" w:themeColor="accent1" w:themeShade="80"/>
          <w:sz w:val="28"/>
          <w:szCs w:val="28"/>
        </w:rPr>
        <w:br w:type="page"/>
      </w:r>
    </w:p>
    <w:p w:rsidR="00EA498B" w:rsidRPr="00555074" w:rsidRDefault="00EA498B" w:rsidP="00EA498B">
      <w:pPr>
        <w:jc w:val="center"/>
        <w:rPr>
          <w:b/>
          <w:sz w:val="24"/>
          <w:szCs w:val="24"/>
          <w:u w:val="single"/>
        </w:rPr>
      </w:pPr>
      <w:r w:rsidRPr="00555074">
        <w:rPr>
          <w:b/>
          <w:sz w:val="24"/>
          <w:szCs w:val="24"/>
          <w:u w:val="single"/>
        </w:rPr>
        <w:lastRenderedPageBreak/>
        <w:t>Wave Map</w:t>
      </w:r>
    </w:p>
    <w:p w:rsidR="00EA498B" w:rsidRPr="00555074" w:rsidRDefault="00EA498B" w:rsidP="00EA498B">
      <w:pPr>
        <w:jc w:val="center"/>
        <w:rPr>
          <w:b/>
          <w:sz w:val="24"/>
          <w:szCs w:val="24"/>
          <w:u w:val="single"/>
        </w:rPr>
      </w:pPr>
    </w:p>
    <w:p w:rsidR="00EA498B" w:rsidRPr="00555074" w:rsidRDefault="00EA498B" w:rsidP="00EA498B">
      <w:pPr>
        <w:rPr>
          <w:sz w:val="20"/>
        </w:rPr>
      </w:pPr>
      <w:r w:rsidRPr="00555074">
        <w:rPr>
          <w:sz w:val="20"/>
        </w:rPr>
        <w:t>This document aims to support all staff and parents/</w:t>
      </w:r>
      <w:proofErr w:type="spellStart"/>
      <w:r w:rsidRPr="00555074">
        <w:rPr>
          <w:sz w:val="20"/>
        </w:rPr>
        <w:t>carers</w:t>
      </w:r>
      <w:proofErr w:type="spellEnd"/>
      <w:r w:rsidRPr="00555074">
        <w:rPr>
          <w:sz w:val="20"/>
        </w:rPr>
        <w:t xml:space="preserve"> in understanding the ‘Waves’ of teaching provision available to all our pupils within our setting. These are described as follows:</w:t>
      </w:r>
    </w:p>
    <w:p w:rsidR="00EA498B" w:rsidRPr="00555074" w:rsidRDefault="00EA498B" w:rsidP="00EA498B">
      <w:pPr>
        <w:rPr>
          <w:sz w:val="20"/>
        </w:rPr>
      </w:pPr>
      <w:r w:rsidRPr="00555074">
        <w:rPr>
          <w:b/>
          <w:sz w:val="20"/>
          <w:u w:val="single"/>
        </w:rPr>
        <w:t>Wave 1:</w:t>
      </w:r>
    </w:p>
    <w:p w:rsidR="00EA498B" w:rsidRPr="00555074" w:rsidRDefault="00EA498B" w:rsidP="00EA498B">
      <w:pPr>
        <w:rPr>
          <w:sz w:val="20"/>
        </w:rPr>
      </w:pPr>
      <w:r w:rsidRPr="00555074">
        <w:rPr>
          <w:sz w:val="20"/>
        </w:rPr>
        <w:t xml:space="preserve">The Wave 1 Provision is what is on offer to </w:t>
      </w:r>
      <w:r w:rsidRPr="00555074">
        <w:rPr>
          <w:b/>
          <w:i/>
          <w:sz w:val="20"/>
          <w:u w:val="single"/>
        </w:rPr>
        <w:t>ALL</w:t>
      </w:r>
      <w:r w:rsidRPr="00555074">
        <w:rPr>
          <w:i/>
          <w:sz w:val="20"/>
        </w:rPr>
        <w:t xml:space="preserve"> </w:t>
      </w:r>
      <w:r w:rsidRPr="00555074">
        <w:rPr>
          <w:sz w:val="20"/>
        </w:rPr>
        <w:t xml:space="preserve">children within the mainstream class and is delivered by all class teachers. It is closely monitored and supported by Key Stage Leaders and Senior Leaders. </w:t>
      </w:r>
    </w:p>
    <w:p w:rsidR="00EA498B" w:rsidRPr="00555074" w:rsidRDefault="00EA498B" w:rsidP="00EA498B">
      <w:pPr>
        <w:rPr>
          <w:b/>
          <w:sz w:val="20"/>
          <w:u w:val="single"/>
        </w:rPr>
      </w:pPr>
      <w:r w:rsidRPr="00555074">
        <w:rPr>
          <w:b/>
          <w:sz w:val="20"/>
          <w:u w:val="single"/>
        </w:rPr>
        <w:t>Wave 2:</w:t>
      </w:r>
    </w:p>
    <w:p w:rsidR="00EA498B" w:rsidRPr="00555074" w:rsidRDefault="00EA498B" w:rsidP="00EA498B">
      <w:pPr>
        <w:rPr>
          <w:sz w:val="20"/>
        </w:rPr>
      </w:pPr>
      <w:r w:rsidRPr="00555074">
        <w:rPr>
          <w:sz w:val="20"/>
        </w:rPr>
        <w:t xml:space="preserve">The Wave 2 Provision is </w:t>
      </w:r>
      <w:r w:rsidRPr="00555074">
        <w:rPr>
          <w:b/>
          <w:i/>
          <w:sz w:val="20"/>
          <w:u w:val="single"/>
        </w:rPr>
        <w:t>targeted small group interventions</w:t>
      </w:r>
      <w:r w:rsidRPr="00555074">
        <w:rPr>
          <w:sz w:val="20"/>
        </w:rPr>
        <w:t xml:space="preserve"> for pupils who are identified through Target Tracker Data and pupil’s GAP analysis. Wave 2 Provision is designed for groups of children for whom a well-structured short- term </w:t>
      </w:r>
      <w:proofErr w:type="spellStart"/>
      <w:r w:rsidRPr="00555074">
        <w:rPr>
          <w:sz w:val="20"/>
        </w:rPr>
        <w:t>programme</w:t>
      </w:r>
      <w:proofErr w:type="spellEnd"/>
      <w:r w:rsidRPr="00555074">
        <w:rPr>
          <w:sz w:val="20"/>
        </w:rPr>
        <w:t xml:space="preserve"> is all that is needed to enable them to make accelerated progress in order to catch up with their peers. </w:t>
      </w:r>
    </w:p>
    <w:p w:rsidR="00EA498B" w:rsidRPr="00555074" w:rsidRDefault="00EA498B" w:rsidP="00EA498B">
      <w:pPr>
        <w:rPr>
          <w:b/>
          <w:sz w:val="20"/>
          <w:u w:val="single"/>
        </w:rPr>
      </w:pPr>
      <w:r w:rsidRPr="00555074">
        <w:rPr>
          <w:b/>
          <w:sz w:val="20"/>
          <w:u w:val="single"/>
        </w:rPr>
        <w:t>Wave 3:</w:t>
      </w:r>
    </w:p>
    <w:p w:rsidR="00EA498B" w:rsidRPr="00555074" w:rsidRDefault="00EA498B" w:rsidP="00EA498B">
      <w:pPr>
        <w:rPr>
          <w:sz w:val="20"/>
        </w:rPr>
      </w:pPr>
      <w:r w:rsidRPr="00555074">
        <w:rPr>
          <w:sz w:val="20"/>
        </w:rPr>
        <w:t xml:space="preserve">The Wave 3 provision is for children where Wave 1 and Wave 2 provision are solely not enough to help children make the accelerated progress in order to help them catch up with their peers. It may need to be </w:t>
      </w:r>
      <w:r w:rsidRPr="00555074">
        <w:rPr>
          <w:b/>
          <w:i/>
          <w:sz w:val="20"/>
          <w:u w:val="single"/>
        </w:rPr>
        <w:t xml:space="preserve">a more intensive </w:t>
      </w:r>
      <w:proofErr w:type="spellStart"/>
      <w:r w:rsidRPr="00555074">
        <w:rPr>
          <w:b/>
          <w:i/>
          <w:sz w:val="20"/>
          <w:u w:val="single"/>
        </w:rPr>
        <w:t>programme</w:t>
      </w:r>
      <w:proofErr w:type="spellEnd"/>
      <w:r w:rsidRPr="00555074">
        <w:rPr>
          <w:b/>
          <w:i/>
          <w:sz w:val="20"/>
          <w:u w:val="single"/>
        </w:rPr>
        <w:t>, involving more individual support or specialist expertise from internal and external agencies</w:t>
      </w:r>
      <w:r w:rsidRPr="00555074">
        <w:rPr>
          <w:sz w:val="20"/>
        </w:rPr>
        <w:t xml:space="preserve">. </w:t>
      </w:r>
    </w:p>
    <w:p w:rsidR="00EA498B" w:rsidRDefault="00EA498B" w:rsidP="00EA498B">
      <w:pPr>
        <w:rPr>
          <w:sz w:val="28"/>
          <w:szCs w:val="28"/>
        </w:rPr>
      </w:pPr>
    </w:p>
    <w:p w:rsidR="00EA498B" w:rsidRPr="00762442" w:rsidRDefault="00EA498B" w:rsidP="00EA498B">
      <w:pPr>
        <w:rPr>
          <w:sz w:val="28"/>
          <w:szCs w:val="28"/>
        </w:rPr>
      </w:pPr>
    </w:p>
    <w:tbl>
      <w:tblPr>
        <w:tblStyle w:val="TableGrid"/>
        <w:tblW w:w="0" w:type="auto"/>
        <w:tblLook w:val="04A0" w:firstRow="1" w:lastRow="0" w:firstColumn="1" w:lastColumn="0" w:noHBand="0" w:noVBand="1"/>
      </w:tblPr>
      <w:tblGrid>
        <w:gridCol w:w="1728"/>
        <w:gridCol w:w="2122"/>
        <w:gridCol w:w="2655"/>
        <w:gridCol w:w="2512"/>
      </w:tblGrid>
      <w:tr w:rsidR="00EA498B" w:rsidRPr="00555074" w:rsidTr="0014346A">
        <w:tc>
          <w:tcPr>
            <w:tcW w:w="1726" w:type="dxa"/>
            <w:vAlign w:val="center"/>
          </w:tcPr>
          <w:p w:rsidR="00EA498B" w:rsidRPr="00555074" w:rsidRDefault="00EA498B" w:rsidP="003508CC">
            <w:pPr>
              <w:rPr>
                <w:rFonts w:cs="Arial"/>
                <w:b/>
              </w:rPr>
            </w:pPr>
            <w:proofErr w:type="spellStart"/>
            <w:r>
              <w:rPr>
                <w:rFonts w:cs="Arial"/>
                <w:b/>
              </w:rPr>
              <w:t>A</w:t>
            </w:r>
            <w:r w:rsidRPr="00555074">
              <w:rPr>
                <w:rFonts w:cs="Arial"/>
                <w:b/>
              </w:rPr>
              <w:t>ea</w:t>
            </w:r>
            <w:proofErr w:type="spellEnd"/>
            <w:r w:rsidRPr="00555074">
              <w:rPr>
                <w:rFonts w:cs="Arial"/>
                <w:b/>
              </w:rPr>
              <w:t xml:space="preserve"> of Need</w:t>
            </w:r>
          </w:p>
        </w:tc>
        <w:tc>
          <w:tcPr>
            <w:tcW w:w="2123" w:type="dxa"/>
            <w:vAlign w:val="center"/>
          </w:tcPr>
          <w:p w:rsidR="00EA498B" w:rsidRPr="00555074" w:rsidRDefault="00EA498B" w:rsidP="003508CC">
            <w:pPr>
              <w:jc w:val="center"/>
              <w:rPr>
                <w:rFonts w:cs="Arial"/>
                <w:b/>
              </w:rPr>
            </w:pPr>
            <w:r w:rsidRPr="00555074">
              <w:rPr>
                <w:rFonts w:cs="Arial"/>
                <w:b/>
              </w:rPr>
              <w:t>Wave 1</w:t>
            </w:r>
          </w:p>
          <w:p w:rsidR="00EA498B" w:rsidRPr="00555074" w:rsidRDefault="00EA498B" w:rsidP="003508CC">
            <w:pPr>
              <w:jc w:val="center"/>
              <w:rPr>
                <w:rFonts w:cs="Arial"/>
                <w:b/>
              </w:rPr>
            </w:pPr>
            <w:r w:rsidRPr="00555074">
              <w:rPr>
                <w:rFonts w:cs="Arial"/>
                <w:b/>
              </w:rPr>
              <w:t>Quality First Inclusive Teaching</w:t>
            </w:r>
          </w:p>
        </w:tc>
        <w:tc>
          <w:tcPr>
            <w:tcW w:w="2656" w:type="dxa"/>
            <w:vAlign w:val="center"/>
          </w:tcPr>
          <w:p w:rsidR="00EA498B" w:rsidRPr="00555074" w:rsidRDefault="00EA498B" w:rsidP="003508CC">
            <w:pPr>
              <w:jc w:val="center"/>
              <w:rPr>
                <w:rFonts w:cs="Arial"/>
                <w:b/>
              </w:rPr>
            </w:pPr>
            <w:r w:rsidRPr="00555074">
              <w:rPr>
                <w:rFonts w:cs="Arial"/>
                <w:b/>
              </w:rPr>
              <w:t>Wave 2</w:t>
            </w:r>
          </w:p>
          <w:p w:rsidR="00EA498B" w:rsidRPr="00555074" w:rsidRDefault="00EA498B" w:rsidP="003508CC">
            <w:pPr>
              <w:jc w:val="center"/>
              <w:rPr>
                <w:rFonts w:cs="Arial"/>
                <w:b/>
              </w:rPr>
            </w:pPr>
            <w:r w:rsidRPr="00555074">
              <w:rPr>
                <w:rFonts w:cs="Arial"/>
                <w:b/>
              </w:rPr>
              <w:t>Short Term Interventions</w:t>
            </w:r>
          </w:p>
          <w:p w:rsidR="00EA498B" w:rsidRPr="00555074" w:rsidRDefault="00EA498B" w:rsidP="003508CC">
            <w:pPr>
              <w:jc w:val="center"/>
              <w:rPr>
                <w:rFonts w:cs="Arial"/>
                <w:b/>
              </w:rPr>
            </w:pPr>
          </w:p>
        </w:tc>
        <w:tc>
          <w:tcPr>
            <w:tcW w:w="2512" w:type="dxa"/>
            <w:vAlign w:val="center"/>
          </w:tcPr>
          <w:p w:rsidR="00EA498B" w:rsidRPr="00555074" w:rsidRDefault="00EA498B" w:rsidP="003508CC">
            <w:pPr>
              <w:jc w:val="center"/>
              <w:rPr>
                <w:rFonts w:cs="Arial"/>
                <w:b/>
              </w:rPr>
            </w:pPr>
            <w:r w:rsidRPr="00555074">
              <w:rPr>
                <w:rFonts w:cs="Arial"/>
                <w:b/>
              </w:rPr>
              <w:t>Wave 3</w:t>
            </w:r>
          </w:p>
          <w:p w:rsidR="00EA498B" w:rsidRPr="00555074" w:rsidRDefault="00EA498B" w:rsidP="003508CC">
            <w:pPr>
              <w:jc w:val="center"/>
              <w:rPr>
                <w:rFonts w:cs="Arial"/>
                <w:b/>
              </w:rPr>
            </w:pPr>
            <w:r w:rsidRPr="00555074">
              <w:rPr>
                <w:rFonts w:cs="Arial"/>
                <w:b/>
              </w:rPr>
              <w:t xml:space="preserve">Long Term Support, </w:t>
            </w:r>
            <w:proofErr w:type="spellStart"/>
            <w:r w:rsidRPr="00555074">
              <w:rPr>
                <w:rFonts w:cs="Arial"/>
                <w:b/>
              </w:rPr>
              <w:t>Personalised</w:t>
            </w:r>
            <w:proofErr w:type="spellEnd"/>
            <w:r w:rsidRPr="00555074">
              <w:rPr>
                <w:rFonts w:cs="Arial"/>
                <w:b/>
              </w:rPr>
              <w:t xml:space="preserve"> Provision and other Agencies</w:t>
            </w:r>
          </w:p>
          <w:p w:rsidR="00EA498B" w:rsidRPr="00555074" w:rsidRDefault="00EA498B" w:rsidP="003508CC">
            <w:pPr>
              <w:jc w:val="center"/>
              <w:rPr>
                <w:rFonts w:cs="Arial"/>
                <w:b/>
              </w:rPr>
            </w:pPr>
            <w:r w:rsidRPr="00555074">
              <w:rPr>
                <w:rFonts w:cs="Arial"/>
                <w:b/>
              </w:rPr>
              <w:t>(DAF/EHCP)</w:t>
            </w:r>
          </w:p>
        </w:tc>
      </w:tr>
      <w:tr w:rsidR="00EA498B" w:rsidRPr="00555074" w:rsidTr="0014346A">
        <w:tc>
          <w:tcPr>
            <w:tcW w:w="1726" w:type="dxa"/>
            <w:shd w:val="clear" w:color="auto" w:fill="B2A1C7" w:themeFill="accent4" w:themeFillTint="99"/>
          </w:tcPr>
          <w:p w:rsidR="00EA498B" w:rsidRPr="00555074" w:rsidRDefault="00EA498B" w:rsidP="003508CC">
            <w:pPr>
              <w:rPr>
                <w:rFonts w:cs="Arial"/>
                <w:b/>
              </w:rPr>
            </w:pPr>
            <w:r w:rsidRPr="00555074">
              <w:rPr>
                <w:rFonts w:cs="Arial"/>
                <w:b/>
              </w:rPr>
              <w:t>Cognition and Learning</w:t>
            </w:r>
          </w:p>
        </w:tc>
        <w:tc>
          <w:tcPr>
            <w:tcW w:w="2123" w:type="dxa"/>
          </w:tcPr>
          <w:p w:rsidR="00EA498B" w:rsidRPr="00555074" w:rsidRDefault="00EA498B" w:rsidP="00EA498B">
            <w:pPr>
              <w:pStyle w:val="ListParagraph"/>
              <w:numPr>
                <w:ilvl w:val="0"/>
                <w:numId w:val="48"/>
              </w:numPr>
              <w:spacing w:after="0"/>
              <w:rPr>
                <w:rFonts w:cs="Arial"/>
              </w:rPr>
            </w:pPr>
            <w:r w:rsidRPr="00555074">
              <w:rPr>
                <w:rFonts w:cs="Arial"/>
              </w:rPr>
              <w:t>Differentiated Curriculum</w:t>
            </w:r>
          </w:p>
          <w:p w:rsidR="00EA498B" w:rsidRPr="00555074" w:rsidRDefault="00EA498B" w:rsidP="00EA498B">
            <w:pPr>
              <w:pStyle w:val="ListParagraph"/>
              <w:numPr>
                <w:ilvl w:val="0"/>
                <w:numId w:val="48"/>
              </w:numPr>
              <w:spacing w:after="0"/>
              <w:rPr>
                <w:rFonts w:cs="Arial"/>
              </w:rPr>
            </w:pPr>
            <w:r w:rsidRPr="00555074">
              <w:rPr>
                <w:rFonts w:cs="Arial"/>
              </w:rPr>
              <w:t>Differentiated Delivery</w:t>
            </w:r>
          </w:p>
          <w:p w:rsidR="00EA498B" w:rsidRPr="00555074" w:rsidRDefault="00EA498B" w:rsidP="00EA498B">
            <w:pPr>
              <w:pStyle w:val="ListParagraph"/>
              <w:numPr>
                <w:ilvl w:val="0"/>
                <w:numId w:val="48"/>
              </w:numPr>
              <w:spacing w:after="0"/>
              <w:rPr>
                <w:rFonts w:cs="Arial"/>
              </w:rPr>
            </w:pPr>
            <w:r>
              <w:rPr>
                <w:rFonts w:cs="Arial"/>
              </w:rPr>
              <w:t>Accelerated reader(year 7 and 8)</w:t>
            </w:r>
          </w:p>
          <w:p w:rsidR="00EA498B" w:rsidRPr="00555074" w:rsidRDefault="00EA498B" w:rsidP="00EA498B">
            <w:pPr>
              <w:pStyle w:val="ListParagraph"/>
              <w:numPr>
                <w:ilvl w:val="0"/>
                <w:numId w:val="48"/>
              </w:numPr>
              <w:spacing w:after="0"/>
              <w:rPr>
                <w:rFonts w:cs="Arial"/>
              </w:rPr>
            </w:pPr>
            <w:r w:rsidRPr="00555074">
              <w:rPr>
                <w:rFonts w:cs="Arial"/>
              </w:rPr>
              <w:t>Peer Support</w:t>
            </w:r>
          </w:p>
          <w:p w:rsidR="00EA498B" w:rsidRPr="00555074" w:rsidRDefault="00EA498B" w:rsidP="00EA498B">
            <w:pPr>
              <w:pStyle w:val="ListParagraph"/>
              <w:numPr>
                <w:ilvl w:val="0"/>
                <w:numId w:val="48"/>
              </w:numPr>
              <w:spacing w:after="0"/>
              <w:rPr>
                <w:rFonts w:cs="Arial"/>
              </w:rPr>
            </w:pPr>
            <w:r w:rsidRPr="00555074">
              <w:rPr>
                <w:rFonts w:cs="Arial"/>
              </w:rPr>
              <w:t xml:space="preserve">Targeted Questioning </w:t>
            </w:r>
          </w:p>
          <w:p w:rsidR="00EA498B" w:rsidRPr="00555074" w:rsidRDefault="00EA498B" w:rsidP="00EA498B">
            <w:pPr>
              <w:pStyle w:val="ListParagraph"/>
              <w:numPr>
                <w:ilvl w:val="0"/>
                <w:numId w:val="48"/>
              </w:numPr>
              <w:spacing w:after="0"/>
              <w:rPr>
                <w:rFonts w:cs="Arial"/>
              </w:rPr>
            </w:pPr>
            <w:r w:rsidRPr="00555074">
              <w:rPr>
                <w:rFonts w:cs="Arial"/>
              </w:rPr>
              <w:t xml:space="preserve">Shared Success Criteria </w:t>
            </w:r>
          </w:p>
          <w:p w:rsidR="00EA498B" w:rsidRDefault="00EA498B" w:rsidP="00EA498B">
            <w:pPr>
              <w:pStyle w:val="ListParagraph"/>
              <w:numPr>
                <w:ilvl w:val="0"/>
                <w:numId w:val="48"/>
              </w:numPr>
              <w:spacing w:after="0"/>
              <w:rPr>
                <w:rFonts w:cs="Arial"/>
              </w:rPr>
            </w:pPr>
            <w:r w:rsidRPr="00555074">
              <w:rPr>
                <w:rFonts w:cs="Arial"/>
              </w:rPr>
              <w:t>Responding to Marking</w:t>
            </w:r>
          </w:p>
          <w:p w:rsidR="0014346A" w:rsidRPr="00555074" w:rsidRDefault="0014346A" w:rsidP="00EA498B">
            <w:pPr>
              <w:pStyle w:val="ListParagraph"/>
              <w:numPr>
                <w:ilvl w:val="0"/>
                <w:numId w:val="48"/>
              </w:numPr>
              <w:spacing w:after="0"/>
              <w:rPr>
                <w:rFonts w:cs="Arial"/>
              </w:rPr>
            </w:pPr>
            <w:r>
              <w:rPr>
                <w:rFonts w:cs="Arial"/>
              </w:rPr>
              <w:t>Shared strategies</w:t>
            </w:r>
          </w:p>
          <w:p w:rsidR="00EA498B" w:rsidRPr="00555074" w:rsidRDefault="00EA498B" w:rsidP="00EA498B">
            <w:pPr>
              <w:pStyle w:val="ListParagraph"/>
              <w:spacing w:after="0"/>
              <w:rPr>
                <w:rFonts w:cs="Arial"/>
              </w:rPr>
            </w:pPr>
          </w:p>
        </w:tc>
        <w:tc>
          <w:tcPr>
            <w:tcW w:w="2656" w:type="dxa"/>
          </w:tcPr>
          <w:p w:rsidR="00EA498B" w:rsidRPr="00555074" w:rsidRDefault="00EA498B" w:rsidP="00EA498B">
            <w:pPr>
              <w:pStyle w:val="ListParagraph"/>
              <w:numPr>
                <w:ilvl w:val="0"/>
                <w:numId w:val="48"/>
              </w:numPr>
              <w:spacing w:after="0"/>
              <w:rPr>
                <w:rFonts w:cs="Arial"/>
              </w:rPr>
            </w:pPr>
            <w:r w:rsidRPr="00555074">
              <w:rPr>
                <w:rFonts w:cs="Arial"/>
              </w:rPr>
              <w:t>Reading Interventions</w:t>
            </w:r>
          </w:p>
          <w:p w:rsidR="00EA498B" w:rsidRPr="00555074" w:rsidRDefault="00EA498B" w:rsidP="00EA498B">
            <w:pPr>
              <w:pStyle w:val="ListParagraph"/>
              <w:numPr>
                <w:ilvl w:val="0"/>
                <w:numId w:val="48"/>
              </w:numPr>
              <w:spacing w:after="0"/>
              <w:rPr>
                <w:rFonts w:cs="Arial"/>
              </w:rPr>
            </w:pPr>
            <w:r w:rsidRPr="00555074">
              <w:rPr>
                <w:rFonts w:cs="Arial"/>
              </w:rPr>
              <w:t>Writing Interventions</w:t>
            </w:r>
          </w:p>
          <w:p w:rsidR="00EA498B" w:rsidRPr="00555074" w:rsidRDefault="00EA498B" w:rsidP="00EA498B">
            <w:pPr>
              <w:pStyle w:val="ListParagraph"/>
              <w:numPr>
                <w:ilvl w:val="0"/>
                <w:numId w:val="48"/>
              </w:numPr>
              <w:spacing w:after="0"/>
              <w:rPr>
                <w:rFonts w:cs="Arial"/>
              </w:rPr>
            </w:pPr>
            <w:r w:rsidRPr="00555074">
              <w:rPr>
                <w:rFonts w:cs="Arial"/>
              </w:rPr>
              <w:t>Numeracy Interventions</w:t>
            </w:r>
          </w:p>
          <w:p w:rsidR="00EA498B" w:rsidRPr="00555074" w:rsidRDefault="00EA498B" w:rsidP="00EA498B">
            <w:pPr>
              <w:pStyle w:val="ListParagraph"/>
              <w:numPr>
                <w:ilvl w:val="0"/>
                <w:numId w:val="48"/>
              </w:numPr>
              <w:spacing w:after="0"/>
              <w:rPr>
                <w:rFonts w:cs="Arial"/>
              </w:rPr>
            </w:pPr>
            <w:r w:rsidRPr="00555074">
              <w:rPr>
                <w:rFonts w:cs="Arial"/>
              </w:rPr>
              <w:t>Handwriting Interventions</w:t>
            </w:r>
          </w:p>
          <w:p w:rsidR="00EA498B" w:rsidRDefault="00EA498B" w:rsidP="00EA498B">
            <w:pPr>
              <w:pStyle w:val="ListParagraph"/>
              <w:numPr>
                <w:ilvl w:val="0"/>
                <w:numId w:val="48"/>
              </w:numPr>
              <w:spacing w:after="0"/>
              <w:rPr>
                <w:rFonts w:cs="Arial"/>
              </w:rPr>
            </w:pPr>
            <w:r>
              <w:rPr>
                <w:rFonts w:cs="Arial"/>
              </w:rPr>
              <w:t xml:space="preserve">KS4 English and </w:t>
            </w:r>
            <w:proofErr w:type="spellStart"/>
            <w:r>
              <w:rPr>
                <w:rFonts w:cs="Arial"/>
              </w:rPr>
              <w:t>Maths</w:t>
            </w:r>
            <w:proofErr w:type="spellEnd"/>
            <w:r>
              <w:rPr>
                <w:rFonts w:cs="Arial"/>
              </w:rPr>
              <w:t xml:space="preserve"> interventions</w:t>
            </w:r>
          </w:p>
          <w:p w:rsidR="00EA498B" w:rsidRPr="00555074" w:rsidRDefault="00EA498B" w:rsidP="00EA498B">
            <w:pPr>
              <w:pStyle w:val="ListParagraph"/>
              <w:numPr>
                <w:ilvl w:val="0"/>
                <w:numId w:val="48"/>
              </w:numPr>
              <w:spacing w:after="0"/>
              <w:rPr>
                <w:rFonts w:cs="Arial"/>
              </w:rPr>
            </w:pPr>
            <w:r>
              <w:rPr>
                <w:rFonts w:cs="Arial"/>
              </w:rPr>
              <w:t>TA support within lessons</w:t>
            </w:r>
          </w:p>
        </w:tc>
        <w:tc>
          <w:tcPr>
            <w:tcW w:w="2512" w:type="dxa"/>
          </w:tcPr>
          <w:p w:rsidR="00EA498B" w:rsidRPr="00555074" w:rsidRDefault="00EA498B" w:rsidP="00EA498B">
            <w:pPr>
              <w:pStyle w:val="ListParagraph"/>
              <w:numPr>
                <w:ilvl w:val="0"/>
                <w:numId w:val="48"/>
              </w:numPr>
              <w:spacing w:after="0"/>
              <w:rPr>
                <w:rFonts w:cs="Arial"/>
              </w:rPr>
            </w:pPr>
            <w:r w:rsidRPr="00555074">
              <w:rPr>
                <w:rFonts w:cs="Arial"/>
              </w:rPr>
              <w:t>My Plans</w:t>
            </w:r>
          </w:p>
          <w:p w:rsidR="00EA498B" w:rsidRPr="00555074" w:rsidRDefault="00EA498B" w:rsidP="00EA498B">
            <w:pPr>
              <w:pStyle w:val="ListParagraph"/>
              <w:numPr>
                <w:ilvl w:val="0"/>
                <w:numId w:val="48"/>
              </w:numPr>
              <w:spacing w:after="0"/>
              <w:rPr>
                <w:rFonts w:cs="Arial"/>
              </w:rPr>
            </w:pPr>
            <w:r w:rsidRPr="00555074">
              <w:rPr>
                <w:rFonts w:cs="Arial"/>
              </w:rPr>
              <w:t>Use of Rights for Children</w:t>
            </w:r>
          </w:p>
          <w:p w:rsidR="00EA498B" w:rsidRPr="00555074" w:rsidRDefault="00EA498B" w:rsidP="00EA498B">
            <w:pPr>
              <w:pStyle w:val="ListParagraph"/>
              <w:numPr>
                <w:ilvl w:val="0"/>
                <w:numId w:val="48"/>
              </w:numPr>
              <w:spacing w:after="0"/>
              <w:rPr>
                <w:rFonts w:cs="Arial"/>
              </w:rPr>
            </w:pPr>
            <w:r w:rsidRPr="00555074">
              <w:rPr>
                <w:rFonts w:cs="Arial"/>
              </w:rPr>
              <w:t>TAF Meetings</w:t>
            </w:r>
          </w:p>
          <w:p w:rsidR="00EA498B" w:rsidRPr="00555074" w:rsidRDefault="00EA498B" w:rsidP="00EA498B">
            <w:pPr>
              <w:pStyle w:val="ListParagraph"/>
              <w:numPr>
                <w:ilvl w:val="0"/>
                <w:numId w:val="48"/>
              </w:numPr>
              <w:spacing w:after="0"/>
              <w:rPr>
                <w:rFonts w:cs="Arial"/>
              </w:rPr>
            </w:pPr>
            <w:r w:rsidRPr="00555074">
              <w:rPr>
                <w:rFonts w:cs="Arial"/>
              </w:rPr>
              <w:t>Request for EHCP</w:t>
            </w:r>
          </w:p>
          <w:p w:rsidR="00EA498B" w:rsidRPr="00555074" w:rsidRDefault="00EA498B" w:rsidP="00EA498B">
            <w:pPr>
              <w:pStyle w:val="ListParagraph"/>
              <w:numPr>
                <w:ilvl w:val="0"/>
                <w:numId w:val="48"/>
              </w:numPr>
              <w:spacing w:after="0"/>
              <w:rPr>
                <w:rFonts w:cs="Arial"/>
              </w:rPr>
            </w:pPr>
            <w:r w:rsidRPr="00555074">
              <w:rPr>
                <w:rFonts w:cs="Arial"/>
              </w:rPr>
              <w:t>EHCP Annual Reviews</w:t>
            </w:r>
          </w:p>
          <w:p w:rsidR="00EA498B" w:rsidRPr="00555074" w:rsidRDefault="00EA498B" w:rsidP="00EA498B">
            <w:pPr>
              <w:pStyle w:val="ListParagraph"/>
              <w:numPr>
                <w:ilvl w:val="0"/>
                <w:numId w:val="48"/>
              </w:numPr>
              <w:spacing w:after="0"/>
              <w:rPr>
                <w:rFonts w:cs="Arial"/>
              </w:rPr>
            </w:pPr>
            <w:r w:rsidRPr="00555074">
              <w:rPr>
                <w:rFonts w:cs="Arial"/>
              </w:rPr>
              <w:t>Educational Psychologist</w:t>
            </w:r>
          </w:p>
          <w:p w:rsidR="00EA498B" w:rsidRPr="00555074" w:rsidRDefault="00EA498B" w:rsidP="00EA498B">
            <w:pPr>
              <w:pStyle w:val="ListParagraph"/>
              <w:numPr>
                <w:ilvl w:val="0"/>
                <w:numId w:val="48"/>
              </w:numPr>
              <w:spacing w:after="0"/>
              <w:rPr>
                <w:rFonts w:cs="Arial"/>
              </w:rPr>
            </w:pPr>
            <w:r w:rsidRPr="00555074">
              <w:rPr>
                <w:rFonts w:cs="Arial"/>
              </w:rPr>
              <w:t>1:1 TA – Where funded</w:t>
            </w:r>
          </w:p>
          <w:p w:rsidR="00EA498B" w:rsidRDefault="00EA498B" w:rsidP="00EA498B">
            <w:pPr>
              <w:pStyle w:val="ListParagraph"/>
              <w:numPr>
                <w:ilvl w:val="0"/>
                <w:numId w:val="48"/>
              </w:numPr>
              <w:spacing w:after="0"/>
              <w:rPr>
                <w:rFonts w:cs="Arial"/>
              </w:rPr>
            </w:pPr>
            <w:r w:rsidRPr="00555074">
              <w:rPr>
                <w:rFonts w:cs="Arial"/>
              </w:rPr>
              <w:t>Dyslexia Screener/Referral</w:t>
            </w:r>
          </w:p>
          <w:p w:rsidR="00EA498B" w:rsidRPr="00555074" w:rsidRDefault="00EA498B" w:rsidP="00EA498B">
            <w:pPr>
              <w:pStyle w:val="ListParagraph"/>
              <w:numPr>
                <w:ilvl w:val="0"/>
                <w:numId w:val="48"/>
              </w:numPr>
              <w:spacing w:after="0"/>
              <w:rPr>
                <w:rFonts w:cs="Arial"/>
              </w:rPr>
            </w:pPr>
            <w:proofErr w:type="spellStart"/>
            <w:r>
              <w:rPr>
                <w:rFonts w:cs="Arial"/>
              </w:rPr>
              <w:t>Personalised</w:t>
            </w:r>
            <w:proofErr w:type="spellEnd"/>
            <w:r>
              <w:rPr>
                <w:rFonts w:cs="Arial"/>
              </w:rPr>
              <w:t xml:space="preserve"> timetables</w:t>
            </w:r>
          </w:p>
          <w:p w:rsidR="00EA498B" w:rsidRPr="00555074" w:rsidRDefault="00EA498B" w:rsidP="003508CC">
            <w:pPr>
              <w:pStyle w:val="ListParagraph"/>
              <w:rPr>
                <w:rFonts w:cs="Arial"/>
              </w:rPr>
            </w:pPr>
          </w:p>
        </w:tc>
      </w:tr>
      <w:tr w:rsidR="00EA498B" w:rsidRPr="00555074" w:rsidTr="0014346A">
        <w:tc>
          <w:tcPr>
            <w:tcW w:w="1726" w:type="dxa"/>
            <w:shd w:val="clear" w:color="auto" w:fill="D99594" w:themeFill="accent2" w:themeFillTint="99"/>
          </w:tcPr>
          <w:p w:rsidR="00EA498B" w:rsidRPr="00555074" w:rsidRDefault="00EA498B" w:rsidP="003508CC">
            <w:pPr>
              <w:rPr>
                <w:rFonts w:cs="Arial"/>
                <w:b/>
              </w:rPr>
            </w:pPr>
            <w:r w:rsidRPr="00555074">
              <w:rPr>
                <w:rFonts w:cs="Arial"/>
                <w:b/>
              </w:rPr>
              <w:t>Communication and Interaction</w:t>
            </w:r>
          </w:p>
        </w:tc>
        <w:tc>
          <w:tcPr>
            <w:tcW w:w="2123" w:type="dxa"/>
          </w:tcPr>
          <w:p w:rsidR="00EA498B" w:rsidRPr="00555074" w:rsidRDefault="00EA498B" w:rsidP="00EA498B">
            <w:pPr>
              <w:pStyle w:val="ListParagraph"/>
              <w:numPr>
                <w:ilvl w:val="0"/>
                <w:numId w:val="48"/>
              </w:numPr>
              <w:spacing w:after="0"/>
              <w:rPr>
                <w:rFonts w:cs="Arial"/>
              </w:rPr>
            </w:pPr>
            <w:r w:rsidRPr="00555074">
              <w:rPr>
                <w:rFonts w:cs="Arial"/>
              </w:rPr>
              <w:t>Differentiated Curriculum</w:t>
            </w:r>
          </w:p>
          <w:p w:rsidR="00EA498B" w:rsidRPr="00555074" w:rsidRDefault="00EA498B" w:rsidP="00EA498B">
            <w:pPr>
              <w:pStyle w:val="ListParagraph"/>
              <w:numPr>
                <w:ilvl w:val="0"/>
                <w:numId w:val="48"/>
              </w:numPr>
              <w:spacing w:after="0"/>
              <w:rPr>
                <w:rFonts w:cs="Arial"/>
              </w:rPr>
            </w:pPr>
            <w:r w:rsidRPr="00555074">
              <w:rPr>
                <w:rFonts w:cs="Arial"/>
              </w:rPr>
              <w:t>Differentiated Delivery</w:t>
            </w:r>
          </w:p>
          <w:p w:rsidR="00EA498B" w:rsidRPr="00555074" w:rsidRDefault="00EA498B" w:rsidP="00EA498B">
            <w:pPr>
              <w:pStyle w:val="ListParagraph"/>
              <w:numPr>
                <w:ilvl w:val="0"/>
                <w:numId w:val="48"/>
              </w:numPr>
              <w:spacing w:after="0"/>
              <w:rPr>
                <w:rFonts w:cs="Arial"/>
              </w:rPr>
            </w:pPr>
            <w:r w:rsidRPr="00555074">
              <w:rPr>
                <w:rFonts w:cs="Arial"/>
              </w:rPr>
              <w:t>Peer Support</w:t>
            </w:r>
          </w:p>
          <w:p w:rsidR="00EA498B" w:rsidRPr="00555074" w:rsidRDefault="00EA498B" w:rsidP="00EA498B">
            <w:pPr>
              <w:pStyle w:val="ListParagraph"/>
              <w:numPr>
                <w:ilvl w:val="0"/>
                <w:numId w:val="48"/>
              </w:numPr>
              <w:spacing w:after="0"/>
              <w:rPr>
                <w:rFonts w:cs="Arial"/>
              </w:rPr>
            </w:pPr>
            <w:r w:rsidRPr="00555074">
              <w:rPr>
                <w:rFonts w:cs="Arial"/>
              </w:rPr>
              <w:t>Visual prompts</w:t>
            </w:r>
          </w:p>
          <w:p w:rsidR="00EA498B" w:rsidRPr="00555074" w:rsidRDefault="00EA498B" w:rsidP="00EA498B">
            <w:pPr>
              <w:pStyle w:val="ListParagraph"/>
              <w:numPr>
                <w:ilvl w:val="0"/>
                <w:numId w:val="48"/>
              </w:numPr>
              <w:spacing w:after="0"/>
              <w:rPr>
                <w:rFonts w:cs="Arial"/>
              </w:rPr>
            </w:pPr>
            <w:r w:rsidRPr="00555074">
              <w:rPr>
                <w:rFonts w:cs="Arial"/>
              </w:rPr>
              <w:lastRenderedPageBreak/>
              <w:t>Key Vocabulary Provided</w:t>
            </w:r>
          </w:p>
          <w:p w:rsidR="00EA498B" w:rsidRPr="00555074" w:rsidRDefault="00EA498B" w:rsidP="00EA498B">
            <w:pPr>
              <w:pStyle w:val="ListParagraph"/>
              <w:numPr>
                <w:ilvl w:val="0"/>
                <w:numId w:val="48"/>
              </w:numPr>
              <w:spacing w:after="0"/>
              <w:rPr>
                <w:rFonts w:cs="Arial"/>
              </w:rPr>
            </w:pPr>
            <w:r w:rsidRPr="00555074">
              <w:rPr>
                <w:rFonts w:cs="Arial"/>
              </w:rPr>
              <w:t>Target Questioning</w:t>
            </w:r>
          </w:p>
          <w:p w:rsidR="00EA498B" w:rsidRDefault="00EA498B" w:rsidP="00EA498B">
            <w:pPr>
              <w:pStyle w:val="ListParagraph"/>
              <w:numPr>
                <w:ilvl w:val="0"/>
                <w:numId w:val="48"/>
              </w:numPr>
              <w:spacing w:after="0"/>
              <w:rPr>
                <w:rFonts w:cs="Arial"/>
              </w:rPr>
            </w:pPr>
            <w:r w:rsidRPr="00555074">
              <w:rPr>
                <w:rFonts w:cs="Arial"/>
              </w:rPr>
              <w:t>Instructions broken down</w:t>
            </w:r>
          </w:p>
          <w:p w:rsidR="0014346A" w:rsidRDefault="0014346A" w:rsidP="00EA498B">
            <w:pPr>
              <w:pStyle w:val="ListParagraph"/>
              <w:numPr>
                <w:ilvl w:val="0"/>
                <w:numId w:val="48"/>
              </w:numPr>
              <w:spacing w:after="0"/>
              <w:rPr>
                <w:rFonts w:cs="Arial"/>
              </w:rPr>
            </w:pPr>
            <w:r>
              <w:rPr>
                <w:rFonts w:cs="Arial"/>
              </w:rPr>
              <w:t>Shared strategies</w:t>
            </w:r>
          </w:p>
          <w:p w:rsidR="0014346A" w:rsidRPr="00555074" w:rsidRDefault="0014346A" w:rsidP="00EA498B">
            <w:pPr>
              <w:pStyle w:val="ListParagraph"/>
              <w:numPr>
                <w:ilvl w:val="0"/>
                <w:numId w:val="48"/>
              </w:numPr>
              <w:spacing w:after="0"/>
              <w:rPr>
                <w:rFonts w:cs="Arial"/>
              </w:rPr>
            </w:pPr>
            <w:r>
              <w:rPr>
                <w:rFonts w:cs="Arial"/>
              </w:rPr>
              <w:t xml:space="preserve">Homework displayed on </w:t>
            </w:r>
            <w:proofErr w:type="spellStart"/>
            <w:r>
              <w:rPr>
                <w:rFonts w:cs="Arial"/>
              </w:rPr>
              <w:t>classcharts</w:t>
            </w:r>
            <w:proofErr w:type="spellEnd"/>
          </w:p>
          <w:p w:rsidR="00EA498B" w:rsidRPr="00EA498B" w:rsidRDefault="00EA498B" w:rsidP="00EA498B">
            <w:pPr>
              <w:spacing w:after="0"/>
              <w:rPr>
                <w:rFonts w:cs="Arial"/>
              </w:rPr>
            </w:pPr>
          </w:p>
        </w:tc>
        <w:tc>
          <w:tcPr>
            <w:tcW w:w="2656" w:type="dxa"/>
          </w:tcPr>
          <w:p w:rsidR="00EA498B" w:rsidRDefault="00EA498B" w:rsidP="00EA498B">
            <w:pPr>
              <w:pStyle w:val="ListParagraph"/>
              <w:numPr>
                <w:ilvl w:val="0"/>
                <w:numId w:val="48"/>
              </w:numPr>
              <w:spacing w:after="0"/>
              <w:rPr>
                <w:rFonts w:cs="Arial"/>
              </w:rPr>
            </w:pPr>
            <w:r w:rsidRPr="00555074">
              <w:rPr>
                <w:rFonts w:cs="Arial"/>
              </w:rPr>
              <w:lastRenderedPageBreak/>
              <w:t>Sensory Breaks</w:t>
            </w:r>
          </w:p>
          <w:p w:rsidR="00EA498B" w:rsidRPr="00555074" w:rsidRDefault="00EA498B" w:rsidP="00EA498B">
            <w:pPr>
              <w:pStyle w:val="ListParagraph"/>
              <w:numPr>
                <w:ilvl w:val="0"/>
                <w:numId w:val="48"/>
              </w:numPr>
              <w:spacing w:after="0"/>
              <w:rPr>
                <w:rFonts w:cs="Arial"/>
              </w:rPr>
            </w:pPr>
            <w:r>
              <w:rPr>
                <w:rFonts w:cs="Arial"/>
              </w:rPr>
              <w:t>Time out cards</w:t>
            </w:r>
          </w:p>
          <w:p w:rsidR="00EA498B" w:rsidRPr="00555074" w:rsidRDefault="00EA498B" w:rsidP="00EA498B">
            <w:pPr>
              <w:pStyle w:val="ListParagraph"/>
              <w:numPr>
                <w:ilvl w:val="0"/>
                <w:numId w:val="48"/>
              </w:numPr>
              <w:spacing w:after="0"/>
              <w:rPr>
                <w:rFonts w:cs="Arial"/>
              </w:rPr>
            </w:pPr>
            <w:r w:rsidRPr="00555074">
              <w:rPr>
                <w:rFonts w:cs="Arial"/>
              </w:rPr>
              <w:t>Thrive Interventions</w:t>
            </w:r>
          </w:p>
          <w:p w:rsidR="00EA498B" w:rsidRDefault="00EA498B" w:rsidP="00EA498B">
            <w:pPr>
              <w:pStyle w:val="ListParagraph"/>
              <w:numPr>
                <w:ilvl w:val="0"/>
                <w:numId w:val="48"/>
              </w:numPr>
              <w:spacing w:after="0"/>
              <w:rPr>
                <w:rFonts w:cs="Arial"/>
              </w:rPr>
            </w:pPr>
            <w:proofErr w:type="spellStart"/>
            <w:r>
              <w:rPr>
                <w:rFonts w:cs="Arial"/>
              </w:rPr>
              <w:t>Personalised</w:t>
            </w:r>
            <w:proofErr w:type="spellEnd"/>
            <w:r>
              <w:rPr>
                <w:rFonts w:cs="Arial"/>
              </w:rPr>
              <w:t xml:space="preserve"> support sessions</w:t>
            </w:r>
          </w:p>
          <w:p w:rsidR="00EA498B" w:rsidRPr="00555074" w:rsidRDefault="0014346A" w:rsidP="00EA498B">
            <w:pPr>
              <w:pStyle w:val="ListParagraph"/>
              <w:numPr>
                <w:ilvl w:val="0"/>
                <w:numId w:val="48"/>
              </w:numPr>
              <w:spacing w:after="0"/>
              <w:rPr>
                <w:rFonts w:cs="Arial"/>
              </w:rPr>
            </w:pPr>
            <w:r>
              <w:rPr>
                <w:rFonts w:cs="Arial"/>
              </w:rPr>
              <w:t>Mentoring sessions</w:t>
            </w:r>
          </w:p>
        </w:tc>
        <w:tc>
          <w:tcPr>
            <w:tcW w:w="2512" w:type="dxa"/>
          </w:tcPr>
          <w:p w:rsidR="00EA498B" w:rsidRPr="00555074" w:rsidRDefault="00EA498B" w:rsidP="00EA498B">
            <w:pPr>
              <w:pStyle w:val="ListParagraph"/>
              <w:numPr>
                <w:ilvl w:val="0"/>
                <w:numId w:val="50"/>
              </w:numPr>
              <w:spacing w:after="0"/>
              <w:rPr>
                <w:rFonts w:cs="Arial"/>
              </w:rPr>
            </w:pPr>
            <w:r w:rsidRPr="00555074">
              <w:rPr>
                <w:rFonts w:cs="Arial"/>
              </w:rPr>
              <w:t>My Plans</w:t>
            </w:r>
          </w:p>
          <w:p w:rsidR="00EA498B" w:rsidRPr="00555074" w:rsidRDefault="00EA498B" w:rsidP="00EA498B">
            <w:pPr>
              <w:pStyle w:val="ListParagraph"/>
              <w:numPr>
                <w:ilvl w:val="0"/>
                <w:numId w:val="50"/>
              </w:numPr>
              <w:spacing w:after="0"/>
              <w:rPr>
                <w:rFonts w:cs="Arial"/>
              </w:rPr>
            </w:pPr>
            <w:r w:rsidRPr="00555074">
              <w:rPr>
                <w:rFonts w:cs="Arial"/>
              </w:rPr>
              <w:t>Use of Rights for Children</w:t>
            </w:r>
          </w:p>
          <w:p w:rsidR="00EA498B" w:rsidRPr="00555074" w:rsidRDefault="00EA498B" w:rsidP="00EA498B">
            <w:pPr>
              <w:pStyle w:val="ListParagraph"/>
              <w:numPr>
                <w:ilvl w:val="0"/>
                <w:numId w:val="50"/>
              </w:numPr>
              <w:spacing w:after="0"/>
              <w:rPr>
                <w:rFonts w:cs="Arial"/>
              </w:rPr>
            </w:pPr>
            <w:r w:rsidRPr="00555074">
              <w:rPr>
                <w:rFonts w:cs="Arial"/>
              </w:rPr>
              <w:t>TAF Meetings</w:t>
            </w:r>
          </w:p>
          <w:p w:rsidR="00EA498B" w:rsidRPr="00555074" w:rsidRDefault="00EA498B" w:rsidP="00EA498B">
            <w:pPr>
              <w:pStyle w:val="ListParagraph"/>
              <w:numPr>
                <w:ilvl w:val="0"/>
                <w:numId w:val="50"/>
              </w:numPr>
              <w:spacing w:after="0"/>
              <w:rPr>
                <w:rFonts w:cs="Arial"/>
              </w:rPr>
            </w:pPr>
            <w:r w:rsidRPr="00555074">
              <w:rPr>
                <w:rFonts w:cs="Arial"/>
              </w:rPr>
              <w:t>Request for EHCP</w:t>
            </w:r>
          </w:p>
          <w:p w:rsidR="00EA498B" w:rsidRPr="00555074" w:rsidRDefault="00EA498B" w:rsidP="00EA498B">
            <w:pPr>
              <w:pStyle w:val="ListParagraph"/>
              <w:numPr>
                <w:ilvl w:val="0"/>
                <w:numId w:val="50"/>
              </w:numPr>
              <w:spacing w:after="0"/>
              <w:rPr>
                <w:rFonts w:cs="Arial"/>
              </w:rPr>
            </w:pPr>
            <w:r w:rsidRPr="00555074">
              <w:rPr>
                <w:rFonts w:cs="Arial"/>
              </w:rPr>
              <w:lastRenderedPageBreak/>
              <w:t>EHCP Annual Reviews</w:t>
            </w:r>
          </w:p>
          <w:p w:rsidR="00EA498B" w:rsidRPr="00555074" w:rsidRDefault="00EA498B" w:rsidP="00EA498B">
            <w:pPr>
              <w:pStyle w:val="ListParagraph"/>
              <w:numPr>
                <w:ilvl w:val="0"/>
                <w:numId w:val="50"/>
              </w:numPr>
              <w:spacing w:after="0"/>
              <w:rPr>
                <w:rFonts w:cs="Arial"/>
              </w:rPr>
            </w:pPr>
            <w:r w:rsidRPr="00555074">
              <w:rPr>
                <w:rFonts w:cs="Arial"/>
              </w:rPr>
              <w:t>Communication and Interaction Referral</w:t>
            </w:r>
          </w:p>
          <w:p w:rsidR="00EA498B" w:rsidRPr="00555074" w:rsidRDefault="00EA498B" w:rsidP="00EA498B">
            <w:pPr>
              <w:pStyle w:val="ListParagraph"/>
              <w:numPr>
                <w:ilvl w:val="0"/>
                <w:numId w:val="50"/>
              </w:numPr>
              <w:spacing w:after="0"/>
              <w:rPr>
                <w:rFonts w:cs="Arial"/>
              </w:rPr>
            </w:pPr>
            <w:r w:rsidRPr="00555074">
              <w:rPr>
                <w:rFonts w:cs="Arial"/>
              </w:rPr>
              <w:t xml:space="preserve">Speech and Language Therapy - external </w:t>
            </w:r>
          </w:p>
          <w:p w:rsidR="00EA498B" w:rsidRPr="00555074" w:rsidRDefault="00EA498B" w:rsidP="00EA498B">
            <w:pPr>
              <w:pStyle w:val="ListParagraph"/>
              <w:numPr>
                <w:ilvl w:val="0"/>
                <w:numId w:val="50"/>
              </w:numPr>
              <w:spacing w:after="0"/>
              <w:rPr>
                <w:rFonts w:cs="Arial"/>
              </w:rPr>
            </w:pPr>
            <w:r w:rsidRPr="00555074">
              <w:rPr>
                <w:rFonts w:cs="Arial"/>
              </w:rPr>
              <w:t>1:1 TA – Where funded</w:t>
            </w:r>
          </w:p>
          <w:p w:rsidR="00EA498B" w:rsidRDefault="0014346A" w:rsidP="00EA498B">
            <w:pPr>
              <w:pStyle w:val="ListParagraph"/>
              <w:numPr>
                <w:ilvl w:val="0"/>
                <w:numId w:val="50"/>
              </w:numPr>
              <w:spacing w:after="0"/>
              <w:rPr>
                <w:rFonts w:cs="Arial"/>
              </w:rPr>
            </w:pPr>
            <w:proofErr w:type="spellStart"/>
            <w:r>
              <w:rPr>
                <w:rFonts w:cs="Arial"/>
              </w:rPr>
              <w:t>Personalised</w:t>
            </w:r>
            <w:proofErr w:type="spellEnd"/>
            <w:r>
              <w:rPr>
                <w:rFonts w:cs="Arial"/>
              </w:rPr>
              <w:t xml:space="preserve"> timetables</w:t>
            </w:r>
          </w:p>
          <w:p w:rsidR="0014346A" w:rsidRPr="00555074" w:rsidRDefault="0014346A" w:rsidP="0014346A">
            <w:pPr>
              <w:pStyle w:val="ListParagraph"/>
              <w:spacing w:after="0"/>
              <w:rPr>
                <w:rFonts w:cs="Arial"/>
              </w:rPr>
            </w:pPr>
          </w:p>
        </w:tc>
      </w:tr>
      <w:tr w:rsidR="00EA498B" w:rsidRPr="00555074" w:rsidTr="0014346A">
        <w:tc>
          <w:tcPr>
            <w:tcW w:w="1726" w:type="dxa"/>
            <w:shd w:val="clear" w:color="auto" w:fill="92CDDC" w:themeFill="accent5" w:themeFillTint="99"/>
          </w:tcPr>
          <w:p w:rsidR="00EA498B" w:rsidRPr="00555074" w:rsidRDefault="00EA498B" w:rsidP="003508CC">
            <w:pPr>
              <w:rPr>
                <w:rFonts w:cs="Arial"/>
                <w:b/>
              </w:rPr>
            </w:pPr>
            <w:r w:rsidRPr="00555074">
              <w:rPr>
                <w:rFonts w:cs="Arial"/>
                <w:b/>
              </w:rPr>
              <w:lastRenderedPageBreak/>
              <w:t>Sensory and/or Physical</w:t>
            </w:r>
          </w:p>
        </w:tc>
        <w:tc>
          <w:tcPr>
            <w:tcW w:w="2123" w:type="dxa"/>
          </w:tcPr>
          <w:p w:rsidR="00EA498B" w:rsidRPr="00555074" w:rsidRDefault="00EA498B" w:rsidP="00EA498B">
            <w:pPr>
              <w:pStyle w:val="ListParagraph"/>
              <w:numPr>
                <w:ilvl w:val="0"/>
                <w:numId w:val="48"/>
              </w:numPr>
              <w:spacing w:after="0"/>
              <w:rPr>
                <w:rFonts w:cs="Arial"/>
              </w:rPr>
            </w:pPr>
            <w:r w:rsidRPr="00555074">
              <w:rPr>
                <w:rFonts w:cs="Arial"/>
              </w:rPr>
              <w:t>Differentiated Curriculum</w:t>
            </w:r>
          </w:p>
          <w:p w:rsidR="00EA498B" w:rsidRPr="00555074" w:rsidRDefault="00EA498B" w:rsidP="00EA498B">
            <w:pPr>
              <w:pStyle w:val="ListParagraph"/>
              <w:numPr>
                <w:ilvl w:val="0"/>
                <w:numId w:val="48"/>
              </w:numPr>
              <w:spacing w:after="0"/>
              <w:rPr>
                <w:rFonts w:cs="Arial"/>
              </w:rPr>
            </w:pPr>
            <w:r w:rsidRPr="00555074">
              <w:rPr>
                <w:rFonts w:cs="Arial"/>
              </w:rPr>
              <w:t>Differentiated Delivery</w:t>
            </w:r>
          </w:p>
          <w:p w:rsidR="00EA498B" w:rsidRPr="00555074" w:rsidRDefault="00EA498B" w:rsidP="00EA498B">
            <w:pPr>
              <w:pStyle w:val="ListParagraph"/>
              <w:numPr>
                <w:ilvl w:val="0"/>
                <w:numId w:val="48"/>
              </w:numPr>
              <w:spacing w:after="0"/>
              <w:rPr>
                <w:rFonts w:cs="Arial"/>
              </w:rPr>
            </w:pPr>
            <w:r w:rsidRPr="00555074">
              <w:rPr>
                <w:rFonts w:cs="Arial"/>
              </w:rPr>
              <w:t>Wobble Cushions</w:t>
            </w:r>
          </w:p>
          <w:p w:rsidR="00EA498B" w:rsidRPr="00555074" w:rsidRDefault="00EA498B" w:rsidP="00EA498B">
            <w:pPr>
              <w:pStyle w:val="ListParagraph"/>
              <w:numPr>
                <w:ilvl w:val="0"/>
                <w:numId w:val="48"/>
              </w:numPr>
              <w:spacing w:after="0"/>
              <w:rPr>
                <w:rFonts w:cs="Arial"/>
              </w:rPr>
            </w:pPr>
            <w:r w:rsidRPr="00555074">
              <w:rPr>
                <w:rFonts w:cs="Arial"/>
              </w:rPr>
              <w:t>Slanted Writing Screen</w:t>
            </w:r>
          </w:p>
          <w:p w:rsidR="00EA498B" w:rsidRPr="00555074" w:rsidRDefault="00EA498B" w:rsidP="00EA498B">
            <w:pPr>
              <w:pStyle w:val="ListParagraph"/>
              <w:numPr>
                <w:ilvl w:val="0"/>
                <w:numId w:val="48"/>
              </w:numPr>
              <w:spacing w:after="0"/>
              <w:rPr>
                <w:rFonts w:cs="Arial"/>
              </w:rPr>
            </w:pPr>
            <w:r w:rsidRPr="00555074">
              <w:rPr>
                <w:rFonts w:cs="Arial"/>
              </w:rPr>
              <w:t>Pencil Grips</w:t>
            </w:r>
          </w:p>
          <w:p w:rsidR="00EA498B" w:rsidRPr="00555074" w:rsidRDefault="00EA498B" w:rsidP="00EA498B">
            <w:pPr>
              <w:pStyle w:val="ListParagraph"/>
              <w:numPr>
                <w:ilvl w:val="0"/>
                <w:numId w:val="48"/>
              </w:numPr>
              <w:spacing w:after="0"/>
              <w:rPr>
                <w:rFonts w:cs="Arial"/>
              </w:rPr>
            </w:pPr>
            <w:r w:rsidRPr="00555074">
              <w:rPr>
                <w:rFonts w:cs="Arial"/>
              </w:rPr>
              <w:t>Ear Defenders</w:t>
            </w:r>
          </w:p>
          <w:p w:rsidR="00EA498B" w:rsidRPr="00555074" w:rsidRDefault="00EA498B" w:rsidP="00EA498B">
            <w:pPr>
              <w:pStyle w:val="ListParagraph"/>
              <w:numPr>
                <w:ilvl w:val="0"/>
                <w:numId w:val="48"/>
              </w:numPr>
              <w:spacing w:after="0"/>
              <w:rPr>
                <w:rFonts w:cs="Arial"/>
              </w:rPr>
            </w:pPr>
            <w:r w:rsidRPr="00555074">
              <w:rPr>
                <w:rFonts w:cs="Arial"/>
              </w:rPr>
              <w:t xml:space="preserve">Fiddle </w:t>
            </w:r>
            <w:r w:rsidR="0014346A">
              <w:rPr>
                <w:rFonts w:cs="Arial"/>
              </w:rPr>
              <w:t>devices</w:t>
            </w:r>
          </w:p>
          <w:p w:rsidR="00EA498B" w:rsidRDefault="00EA498B" w:rsidP="00EA498B">
            <w:pPr>
              <w:pStyle w:val="ListParagraph"/>
              <w:numPr>
                <w:ilvl w:val="0"/>
                <w:numId w:val="48"/>
              </w:numPr>
              <w:spacing w:after="0"/>
              <w:rPr>
                <w:rFonts w:cs="Arial"/>
              </w:rPr>
            </w:pPr>
            <w:r>
              <w:rPr>
                <w:rFonts w:cs="Arial"/>
              </w:rPr>
              <w:t>Trained First Aiders on duty</w:t>
            </w:r>
          </w:p>
          <w:p w:rsidR="0014346A" w:rsidRPr="00555074" w:rsidRDefault="0014346A" w:rsidP="00EA498B">
            <w:pPr>
              <w:pStyle w:val="ListParagraph"/>
              <w:numPr>
                <w:ilvl w:val="0"/>
                <w:numId w:val="48"/>
              </w:numPr>
              <w:spacing w:after="0"/>
              <w:rPr>
                <w:rFonts w:cs="Arial"/>
              </w:rPr>
            </w:pPr>
            <w:r>
              <w:rPr>
                <w:rFonts w:cs="Arial"/>
              </w:rPr>
              <w:t>Shared strategies</w:t>
            </w:r>
          </w:p>
        </w:tc>
        <w:tc>
          <w:tcPr>
            <w:tcW w:w="2656" w:type="dxa"/>
          </w:tcPr>
          <w:p w:rsidR="00EA498B" w:rsidRPr="00555074" w:rsidRDefault="00EA498B" w:rsidP="00EA498B">
            <w:pPr>
              <w:pStyle w:val="ListParagraph"/>
              <w:numPr>
                <w:ilvl w:val="0"/>
                <w:numId w:val="48"/>
              </w:numPr>
              <w:spacing w:after="0"/>
              <w:rPr>
                <w:rFonts w:cs="Arial"/>
              </w:rPr>
            </w:pPr>
            <w:r w:rsidRPr="00555074">
              <w:rPr>
                <w:rFonts w:cs="Arial"/>
              </w:rPr>
              <w:t>Handwriting Interventions</w:t>
            </w:r>
          </w:p>
          <w:p w:rsidR="00EA498B" w:rsidRPr="00555074" w:rsidRDefault="00EA498B" w:rsidP="00EA498B">
            <w:pPr>
              <w:pStyle w:val="ListParagraph"/>
              <w:numPr>
                <w:ilvl w:val="0"/>
                <w:numId w:val="48"/>
              </w:numPr>
              <w:spacing w:after="0"/>
              <w:rPr>
                <w:rFonts w:cs="Arial"/>
              </w:rPr>
            </w:pPr>
            <w:r w:rsidRPr="00555074">
              <w:rPr>
                <w:rFonts w:cs="Arial"/>
              </w:rPr>
              <w:t>Sensory Breaks</w:t>
            </w:r>
          </w:p>
        </w:tc>
        <w:tc>
          <w:tcPr>
            <w:tcW w:w="2512" w:type="dxa"/>
          </w:tcPr>
          <w:p w:rsidR="00EA498B" w:rsidRPr="00555074" w:rsidRDefault="00EA498B" w:rsidP="00EA498B">
            <w:pPr>
              <w:pStyle w:val="ListParagraph"/>
              <w:numPr>
                <w:ilvl w:val="0"/>
                <w:numId w:val="50"/>
              </w:numPr>
              <w:spacing w:after="0"/>
              <w:rPr>
                <w:rFonts w:cs="Arial"/>
              </w:rPr>
            </w:pPr>
            <w:r w:rsidRPr="00555074">
              <w:rPr>
                <w:rFonts w:cs="Arial"/>
              </w:rPr>
              <w:t>My Plans</w:t>
            </w:r>
          </w:p>
          <w:p w:rsidR="00EA498B" w:rsidRPr="00555074" w:rsidRDefault="00EA498B" w:rsidP="00EA498B">
            <w:pPr>
              <w:pStyle w:val="ListParagraph"/>
              <w:numPr>
                <w:ilvl w:val="0"/>
                <w:numId w:val="50"/>
              </w:numPr>
              <w:spacing w:after="0"/>
              <w:rPr>
                <w:rFonts w:cs="Arial"/>
              </w:rPr>
            </w:pPr>
            <w:r w:rsidRPr="00555074">
              <w:rPr>
                <w:rFonts w:cs="Arial"/>
              </w:rPr>
              <w:t>Use of Rights for Children</w:t>
            </w:r>
          </w:p>
          <w:p w:rsidR="00EA498B" w:rsidRPr="00555074" w:rsidRDefault="00EA498B" w:rsidP="00EA498B">
            <w:pPr>
              <w:pStyle w:val="ListParagraph"/>
              <w:numPr>
                <w:ilvl w:val="0"/>
                <w:numId w:val="50"/>
              </w:numPr>
              <w:spacing w:after="0"/>
              <w:rPr>
                <w:rFonts w:cs="Arial"/>
              </w:rPr>
            </w:pPr>
            <w:r w:rsidRPr="00555074">
              <w:rPr>
                <w:rFonts w:cs="Arial"/>
              </w:rPr>
              <w:t>TAF Meetings</w:t>
            </w:r>
          </w:p>
          <w:p w:rsidR="00EA498B" w:rsidRPr="00555074" w:rsidRDefault="00EA498B" w:rsidP="00EA498B">
            <w:pPr>
              <w:pStyle w:val="ListParagraph"/>
              <w:numPr>
                <w:ilvl w:val="0"/>
                <w:numId w:val="50"/>
              </w:numPr>
              <w:spacing w:after="0"/>
              <w:rPr>
                <w:rFonts w:cs="Arial"/>
              </w:rPr>
            </w:pPr>
            <w:r w:rsidRPr="00555074">
              <w:rPr>
                <w:rFonts w:cs="Arial"/>
              </w:rPr>
              <w:t>Request for EHCP</w:t>
            </w:r>
          </w:p>
          <w:p w:rsidR="00EA498B" w:rsidRPr="00555074" w:rsidRDefault="00EA498B" w:rsidP="00EA498B">
            <w:pPr>
              <w:pStyle w:val="ListParagraph"/>
              <w:numPr>
                <w:ilvl w:val="0"/>
                <w:numId w:val="50"/>
              </w:numPr>
              <w:spacing w:after="0"/>
              <w:rPr>
                <w:rFonts w:cs="Arial"/>
              </w:rPr>
            </w:pPr>
            <w:r w:rsidRPr="00555074">
              <w:rPr>
                <w:rFonts w:cs="Arial"/>
              </w:rPr>
              <w:t>EHCP Annual Reviews</w:t>
            </w:r>
          </w:p>
          <w:p w:rsidR="00EA498B" w:rsidRPr="00555074" w:rsidRDefault="00EA498B" w:rsidP="00EA498B">
            <w:pPr>
              <w:pStyle w:val="ListParagraph"/>
              <w:numPr>
                <w:ilvl w:val="0"/>
                <w:numId w:val="50"/>
              </w:numPr>
              <w:spacing w:after="0"/>
              <w:rPr>
                <w:rFonts w:cs="Arial"/>
              </w:rPr>
            </w:pPr>
            <w:r w:rsidRPr="00555074">
              <w:rPr>
                <w:rFonts w:cs="Arial"/>
              </w:rPr>
              <w:t>Occupational Therapist</w:t>
            </w:r>
          </w:p>
          <w:p w:rsidR="00EA498B" w:rsidRPr="00555074" w:rsidRDefault="00EA498B" w:rsidP="00EA498B">
            <w:pPr>
              <w:pStyle w:val="ListParagraph"/>
              <w:numPr>
                <w:ilvl w:val="0"/>
                <w:numId w:val="50"/>
              </w:numPr>
              <w:spacing w:after="0"/>
              <w:rPr>
                <w:rFonts w:cs="Arial"/>
              </w:rPr>
            </w:pPr>
            <w:r w:rsidRPr="00555074">
              <w:rPr>
                <w:rFonts w:cs="Arial"/>
              </w:rPr>
              <w:t xml:space="preserve">Physiotherapist </w:t>
            </w:r>
          </w:p>
          <w:p w:rsidR="00EA498B" w:rsidRPr="00555074" w:rsidRDefault="00EA498B" w:rsidP="00EA498B">
            <w:pPr>
              <w:pStyle w:val="ListParagraph"/>
              <w:numPr>
                <w:ilvl w:val="0"/>
                <w:numId w:val="50"/>
              </w:numPr>
              <w:spacing w:after="0"/>
              <w:rPr>
                <w:rFonts w:cs="Arial"/>
              </w:rPr>
            </w:pPr>
            <w:r w:rsidRPr="00555074">
              <w:rPr>
                <w:rFonts w:cs="Arial"/>
              </w:rPr>
              <w:t>1:1 TA – Where funded</w:t>
            </w:r>
          </w:p>
          <w:p w:rsidR="00EA498B" w:rsidRPr="00555074" w:rsidRDefault="00EA498B" w:rsidP="00EA498B">
            <w:pPr>
              <w:pStyle w:val="ListParagraph"/>
              <w:numPr>
                <w:ilvl w:val="0"/>
                <w:numId w:val="50"/>
              </w:numPr>
              <w:spacing w:after="0"/>
              <w:rPr>
                <w:rFonts w:cs="Arial"/>
              </w:rPr>
            </w:pPr>
            <w:r w:rsidRPr="00555074">
              <w:rPr>
                <w:rFonts w:cs="Arial"/>
              </w:rPr>
              <w:t>School Nurse referral</w:t>
            </w:r>
          </w:p>
          <w:p w:rsidR="00EA498B" w:rsidRPr="00555074" w:rsidRDefault="00EA498B" w:rsidP="0014346A">
            <w:pPr>
              <w:pStyle w:val="ListParagraph"/>
              <w:spacing w:after="0"/>
              <w:rPr>
                <w:rFonts w:cs="Arial"/>
              </w:rPr>
            </w:pPr>
          </w:p>
        </w:tc>
      </w:tr>
      <w:tr w:rsidR="00EA498B" w:rsidRPr="00555074" w:rsidTr="0014346A">
        <w:tc>
          <w:tcPr>
            <w:tcW w:w="1726" w:type="dxa"/>
            <w:shd w:val="clear" w:color="auto" w:fill="FABF8F" w:themeFill="accent6" w:themeFillTint="99"/>
          </w:tcPr>
          <w:p w:rsidR="00EA498B" w:rsidRPr="00555074" w:rsidRDefault="00EA498B" w:rsidP="003508CC">
            <w:pPr>
              <w:rPr>
                <w:rFonts w:cs="Arial"/>
                <w:b/>
              </w:rPr>
            </w:pPr>
            <w:r w:rsidRPr="00555074">
              <w:rPr>
                <w:rFonts w:cs="Arial"/>
                <w:b/>
              </w:rPr>
              <w:t>Social, Emotional and Mental Health</w:t>
            </w:r>
          </w:p>
        </w:tc>
        <w:tc>
          <w:tcPr>
            <w:tcW w:w="2123" w:type="dxa"/>
          </w:tcPr>
          <w:p w:rsidR="00EA498B" w:rsidRPr="00555074" w:rsidRDefault="00EA498B" w:rsidP="00EA498B">
            <w:pPr>
              <w:pStyle w:val="ListParagraph"/>
              <w:numPr>
                <w:ilvl w:val="0"/>
                <w:numId w:val="50"/>
              </w:numPr>
              <w:spacing w:after="0"/>
              <w:rPr>
                <w:rFonts w:cs="Arial"/>
              </w:rPr>
            </w:pPr>
            <w:r w:rsidRPr="00555074">
              <w:rPr>
                <w:rFonts w:cs="Arial"/>
              </w:rPr>
              <w:t>Differentiated Curriculum</w:t>
            </w:r>
          </w:p>
          <w:p w:rsidR="00EA498B" w:rsidRPr="00555074" w:rsidRDefault="00EA498B" w:rsidP="00EA498B">
            <w:pPr>
              <w:pStyle w:val="ListParagraph"/>
              <w:numPr>
                <w:ilvl w:val="0"/>
                <w:numId w:val="50"/>
              </w:numPr>
              <w:spacing w:after="0"/>
              <w:rPr>
                <w:rFonts w:cs="Arial"/>
              </w:rPr>
            </w:pPr>
            <w:r w:rsidRPr="00555074">
              <w:rPr>
                <w:rFonts w:cs="Arial"/>
              </w:rPr>
              <w:t>Differentiated Delivery</w:t>
            </w:r>
          </w:p>
          <w:p w:rsidR="00EA498B" w:rsidRPr="00555074" w:rsidRDefault="00EA498B" w:rsidP="00EA498B">
            <w:pPr>
              <w:pStyle w:val="ListParagraph"/>
              <w:numPr>
                <w:ilvl w:val="0"/>
                <w:numId w:val="50"/>
              </w:numPr>
              <w:spacing w:after="0"/>
              <w:rPr>
                <w:rFonts w:cs="Arial"/>
              </w:rPr>
            </w:pPr>
            <w:proofErr w:type="spellStart"/>
            <w:r w:rsidRPr="00555074">
              <w:rPr>
                <w:rFonts w:cs="Arial"/>
              </w:rPr>
              <w:t>Behaviour</w:t>
            </w:r>
            <w:proofErr w:type="spellEnd"/>
            <w:r w:rsidRPr="00555074">
              <w:rPr>
                <w:rFonts w:cs="Arial"/>
              </w:rPr>
              <w:t xml:space="preserve"> </w:t>
            </w:r>
            <w:r w:rsidR="0014346A">
              <w:rPr>
                <w:rFonts w:cs="Arial"/>
              </w:rPr>
              <w:t xml:space="preserve">for learning </w:t>
            </w:r>
            <w:r w:rsidRPr="00555074">
              <w:rPr>
                <w:rFonts w:cs="Arial"/>
              </w:rPr>
              <w:t>Policy</w:t>
            </w:r>
          </w:p>
          <w:p w:rsidR="00EA498B" w:rsidRPr="00555074" w:rsidRDefault="00EA498B" w:rsidP="00EA498B">
            <w:pPr>
              <w:pStyle w:val="ListParagraph"/>
              <w:numPr>
                <w:ilvl w:val="0"/>
                <w:numId w:val="50"/>
              </w:numPr>
              <w:spacing w:after="0"/>
              <w:rPr>
                <w:rFonts w:cs="Arial"/>
              </w:rPr>
            </w:pPr>
            <w:r w:rsidRPr="00555074">
              <w:rPr>
                <w:rFonts w:cs="Arial"/>
              </w:rPr>
              <w:t xml:space="preserve">Structured routines </w:t>
            </w:r>
          </w:p>
          <w:p w:rsidR="00EA498B" w:rsidRPr="00555074" w:rsidRDefault="00EA498B" w:rsidP="00EA498B">
            <w:pPr>
              <w:pStyle w:val="ListParagraph"/>
              <w:numPr>
                <w:ilvl w:val="0"/>
                <w:numId w:val="50"/>
              </w:numPr>
              <w:spacing w:after="0"/>
              <w:rPr>
                <w:rFonts w:cs="Arial"/>
              </w:rPr>
            </w:pPr>
            <w:r w:rsidRPr="00555074">
              <w:rPr>
                <w:rFonts w:cs="Arial"/>
              </w:rPr>
              <w:t xml:space="preserve">PSHE embedded across curriculum </w:t>
            </w:r>
          </w:p>
          <w:p w:rsidR="00EA498B" w:rsidRDefault="00EA498B" w:rsidP="00EA498B">
            <w:pPr>
              <w:pStyle w:val="ListParagraph"/>
              <w:numPr>
                <w:ilvl w:val="0"/>
                <w:numId w:val="50"/>
              </w:numPr>
              <w:spacing w:after="0"/>
              <w:rPr>
                <w:rFonts w:cs="Arial"/>
              </w:rPr>
            </w:pPr>
            <w:r w:rsidRPr="00555074">
              <w:rPr>
                <w:rFonts w:cs="Arial"/>
              </w:rPr>
              <w:t>Class Charts</w:t>
            </w:r>
          </w:p>
          <w:p w:rsidR="0014346A" w:rsidRPr="00555074" w:rsidRDefault="0014346A" w:rsidP="00EA498B">
            <w:pPr>
              <w:pStyle w:val="ListParagraph"/>
              <w:numPr>
                <w:ilvl w:val="0"/>
                <w:numId w:val="50"/>
              </w:numPr>
              <w:spacing w:after="0"/>
              <w:rPr>
                <w:rFonts w:cs="Arial"/>
              </w:rPr>
            </w:pPr>
            <w:r>
              <w:rPr>
                <w:rFonts w:cs="Arial"/>
              </w:rPr>
              <w:t>Shared strategies</w:t>
            </w:r>
          </w:p>
          <w:p w:rsidR="00EA498B" w:rsidRPr="00555074" w:rsidRDefault="00EA498B" w:rsidP="003508CC">
            <w:pPr>
              <w:rPr>
                <w:rFonts w:cs="Arial"/>
              </w:rPr>
            </w:pPr>
          </w:p>
          <w:p w:rsidR="00EA498B" w:rsidRPr="00555074" w:rsidRDefault="00EA498B" w:rsidP="003508CC">
            <w:pPr>
              <w:rPr>
                <w:rFonts w:cs="Arial"/>
              </w:rPr>
            </w:pPr>
          </w:p>
          <w:p w:rsidR="00EA498B" w:rsidRPr="00555074" w:rsidRDefault="00EA498B" w:rsidP="003508CC">
            <w:pPr>
              <w:rPr>
                <w:rFonts w:cs="Arial"/>
              </w:rPr>
            </w:pPr>
          </w:p>
          <w:p w:rsidR="00EA498B" w:rsidRPr="00555074" w:rsidRDefault="00EA498B" w:rsidP="003508CC">
            <w:pPr>
              <w:rPr>
                <w:rFonts w:cs="Arial"/>
              </w:rPr>
            </w:pPr>
          </w:p>
        </w:tc>
        <w:tc>
          <w:tcPr>
            <w:tcW w:w="2656" w:type="dxa"/>
          </w:tcPr>
          <w:p w:rsidR="00EA498B" w:rsidRDefault="00EA498B" w:rsidP="00EA498B">
            <w:pPr>
              <w:pStyle w:val="ListParagraph"/>
              <w:numPr>
                <w:ilvl w:val="0"/>
                <w:numId w:val="50"/>
              </w:numPr>
              <w:spacing w:after="0"/>
              <w:rPr>
                <w:rFonts w:cs="Arial"/>
              </w:rPr>
            </w:pPr>
            <w:r w:rsidRPr="00555074">
              <w:rPr>
                <w:rFonts w:cs="Arial"/>
              </w:rPr>
              <w:t>Safe Space to retreat to</w:t>
            </w:r>
          </w:p>
          <w:p w:rsidR="0014346A" w:rsidRPr="00555074" w:rsidRDefault="0014346A" w:rsidP="00EA498B">
            <w:pPr>
              <w:pStyle w:val="ListParagraph"/>
              <w:numPr>
                <w:ilvl w:val="0"/>
                <w:numId w:val="50"/>
              </w:numPr>
              <w:spacing w:after="0"/>
              <w:rPr>
                <w:rFonts w:cs="Arial"/>
              </w:rPr>
            </w:pPr>
            <w:r>
              <w:rPr>
                <w:rFonts w:cs="Arial"/>
              </w:rPr>
              <w:t>Quiet break and lunch area</w:t>
            </w:r>
          </w:p>
          <w:p w:rsidR="00EA498B" w:rsidRPr="00555074" w:rsidRDefault="00EA498B" w:rsidP="00EA498B">
            <w:pPr>
              <w:pStyle w:val="ListParagraph"/>
              <w:numPr>
                <w:ilvl w:val="0"/>
                <w:numId w:val="50"/>
              </w:numPr>
              <w:spacing w:after="0"/>
              <w:rPr>
                <w:rFonts w:cs="Arial"/>
              </w:rPr>
            </w:pPr>
            <w:r w:rsidRPr="00555074">
              <w:rPr>
                <w:rFonts w:cs="Arial"/>
              </w:rPr>
              <w:t>Group Thrive Sessions</w:t>
            </w:r>
          </w:p>
          <w:p w:rsidR="00EA498B" w:rsidRPr="00555074" w:rsidRDefault="00EA498B" w:rsidP="00EA498B">
            <w:pPr>
              <w:pStyle w:val="ListParagraph"/>
              <w:numPr>
                <w:ilvl w:val="0"/>
                <w:numId w:val="50"/>
              </w:numPr>
              <w:spacing w:after="0"/>
              <w:rPr>
                <w:rFonts w:cs="Arial"/>
              </w:rPr>
            </w:pPr>
            <w:r w:rsidRPr="00555074">
              <w:rPr>
                <w:rFonts w:cs="Arial"/>
              </w:rPr>
              <w:t>1:1 Thrive Sessions</w:t>
            </w:r>
          </w:p>
          <w:p w:rsidR="00EA498B" w:rsidRPr="00555074" w:rsidRDefault="00EA498B" w:rsidP="00EA498B">
            <w:pPr>
              <w:pStyle w:val="ListParagraph"/>
              <w:numPr>
                <w:ilvl w:val="0"/>
                <w:numId w:val="50"/>
              </w:numPr>
              <w:spacing w:after="0"/>
              <w:rPr>
                <w:rFonts w:cs="Arial"/>
              </w:rPr>
            </w:pPr>
            <w:r w:rsidRPr="00555074">
              <w:rPr>
                <w:rFonts w:cs="Arial"/>
              </w:rPr>
              <w:t>Social Stories</w:t>
            </w:r>
          </w:p>
          <w:p w:rsidR="00EA498B" w:rsidRPr="00555074" w:rsidRDefault="00EA498B" w:rsidP="00EA498B">
            <w:pPr>
              <w:pStyle w:val="ListParagraph"/>
              <w:numPr>
                <w:ilvl w:val="0"/>
                <w:numId w:val="50"/>
              </w:numPr>
              <w:spacing w:after="0"/>
              <w:rPr>
                <w:rFonts w:cs="Arial"/>
              </w:rPr>
            </w:pPr>
            <w:r w:rsidRPr="00555074">
              <w:rPr>
                <w:rFonts w:cs="Arial"/>
              </w:rPr>
              <w:t>Learning Mentor</w:t>
            </w:r>
          </w:p>
          <w:p w:rsidR="00EA498B" w:rsidRPr="00555074" w:rsidRDefault="00EA498B" w:rsidP="003508CC">
            <w:pPr>
              <w:pStyle w:val="ListParagraph"/>
              <w:rPr>
                <w:rFonts w:cs="Arial"/>
              </w:rPr>
            </w:pPr>
          </w:p>
        </w:tc>
        <w:tc>
          <w:tcPr>
            <w:tcW w:w="2512" w:type="dxa"/>
          </w:tcPr>
          <w:p w:rsidR="00EA498B" w:rsidRPr="00555074" w:rsidRDefault="00EA498B" w:rsidP="00EA498B">
            <w:pPr>
              <w:pStyle w:val="ListParagraph"/>
              <w:numPr>
                <w:ilvl w:val="0"/>
                <w:numId w:val="49"/>
              </w:numPr>
              <w:spacing w:after="0"/>
              <w:rPr>
                <w:rFonts w:cs="Arial"/>
              </w:rPr>
            </w:pPr>
            <w:r w:rsidRPr="00555074">
              <w:rPr>
                <w:rFonts w:cs="Arial"/>
              </w:rPr>
              <w:t>My Plan</w:t>
            </w:r>
          </w:p>
          <w:p w:rsidR="00EA498B" w:rsidRPr="00555074" w:rsidRDefault="00EA498B" w:rsidP="00EA498B">
            <w:pPr>
              <w:pStyle w:val="ListParagraph"/>
              <w:numPr>
                <w:ilvl w:val="0"/>
                <w:numId w:val="49"/>
              </w:numPr>
              <w:spacing w:after="0"/>
              <w:rPr>
                <w:rFonts w:cs="Arial"/>
              </w:rPr>
            </w:pPr>
            <w:r w:rsidRPr="00555074">
              <w:rPr>
                <w:rFonts w:cs="Arial"/>
              </w:rPr>
              <w:t xml:space="preserve">Use of Rights for </w:t>
            </w:r>
            <w:proofErr w:type="spellStart"/>
            <w:r w:rsidRPr="00555074">
              <w:rPr>
                <w:rFonts w:cs="Arial"/>
              </w:rPr>
              <w:t>Chidlren</w:t>
            </w:r>
            <w:proofErr w:type="spellEnd"/>
          </w:p>
          <w:p w:rsidR="00EA498B" w:rsidRPr="00555074" w:rsidRDefault="00EA498B" w:rsidP="00EA498B">
            <w:pPr>
              <w:pStyle w:val="ListParagraph"/>
              <w:numPr>
                <w:ilvl w:val="0"/>
                <w:numId w:val="49"/>
              </w:numPr>
              <w:spacing w:after="0"/>
              <w:rPr>
                <w:rFonts w:cs="Arial"/>
              </w:rPr>
            </w:pPr>
            <w:r w:rsidRPr="00555074">
              <w:rPr>
                <w:rFonts w:cs="Arial"/>
              </w:rPr>
              <w:t>TAF Meetings</w:t>
            </w:r>
          </w:p>
          <w:p w:rsidR="00EA498B" w:rsidRPr="00555074" w:rsidRDefault="00EA498B" w:rsidP="00EA498B">
            <w:pPr>
              <w:pStyle w:val="ListParagraph"/>
              <w:numPr>
                <w:ilvl w:val="0"/>
                <w:numId w:val="49"/>
              </w:numPr>
              <w:spacing w:after="0"/>
              <w:rPr>
                <w:rFonts w:cs="Arial"/>
              </w:rPr>
            </w:pPr>
            <w:r w:rsidRPr="00555074">
              <w:rPr>
                <w:rFonts w:cs="Arial"/>
              </w:rPr>
              <w:t>Request for EHCP</w:t>
            </w:r>
          </w:p>
          <w:p w:rsidR="00EA498B" w:rsidRPr="00555074" w:rsidRDefault="00EA498B" w:rsidP="00EA498B">
            <w:pPr>
              <w:pStyle w:val="ListParagraph"/>
              <w:numPr>
                <w:ilvl w:val="0"/>
                <w:numId w:val="49"/>
              </w:numPr>
              <w:spacing w:after="0"/>
              <w:rPr>
                <w:rFonts w:cs="Arial"/>
              </w:rPr>
            </w:pPr>
            <w:r w:rsidRPr="00555074">
              <w:rPr>
                <w:rFonts w:cs="Arial"/>
              </w:rPr>
              <w:t>EHCP Annual Reviews</w:t>
            </w:r>
          </w:p>
          <w:p w:rsidR="00EA498B" w:rsidRPr="00555074" w:rsidRDefault="00EA498B" w:rsidP="00EA498B">
            <w:pPr>
              <w:pStyle w:val="ListParagraph"/>
              <w:numPr>
                <w:ilvl w:val="0"/>
                <w:numId w:val="49"/>
              </w:numPr>
              <w:spacing w:after="0"/>
              <w:rPr>
                <w:rFonts w:cs="Arial"/>
              </w:rPr>
            </w:pPr>
            <w:proofErr w:type="spellStart"/>
            <w:r w:rsidRPr="00555074">
              <w:rPr>
                <w:rFonts w:cs="Arial"/>
              </w:rPr>
              <w:t>Behaviour</w:t>
            </w:r>
            <w:proofErr w:type="spellEnd"/>
            <w:r w:rsidRPr="00555074">
              <w:rPr>
                <w:rFonts w:cs="Arial"/>
              </w:rPr>
              <w:t xml:space="preserve"> Support Team (BST)</w:t>
            </w:r>
          </w:p>
          <w:p w:rsidR="00EA498B" w:rsidRPr="00555074" w:rsidRDefault="00EA498B" w:rsidP="00EA498B">
            <w:pPr>
              <w:pStyle w:val="ListParagraph"/>
              <w:numPr>
                <w:ilvl w:val="0"/>
                <w:numId w:val="49"/>
              </w:numPr>
              <w:spacing w:after="0"/>
              <w:rPr>
                <w:rFonts w:cs="Arial"/>
              </w:rPr>
            </w:pPr>
            <w:r w:rsidRPr="00555074">
              <w:rPr>
                <w:rFonts w:cs="Arial"/>
              </w:rPr>
              <w:t xml:space="preserve">Educational Psychologist </w:t>
            </w:r>
          </w:p>
          <w:p w:rsidR="00EA498B" w:rsidRPr="00555074" w:rsidRDefault="00EA498B" w:rsidP="00EA498B">
            <w:pPr>
              <w:pStyle w:val="ListParagraph"/>
              <w:numPr>
                <w:ilvl w:val="0"/>
                <w:numId w:val="49"/>
              </w:numPr>
              <w:spacing w:after="0"/>
              <w:rPr>
                <w:rFonts w:cs="Arial"/>
              </w:rPr>
            </w:pPr>
            <w:r w:rsidRPr="00555074">
              <w:rPr>
                <w:rFonts w:cs="Arial"/>
              </w:rPr>
              <w:t>CAMHS</w:t>
            </w:r>
          </w:p>
          <w:p w:rsidR="00EA498B" w:rsidRPr="00555074" w:rsidRDefault="00EA498B" w:rsidP="00EA498B">
            <w:pPr>
              <w:pStyle w:val="ListParagraph"/>
              <w:numPr>
                <w:ilvl w:val="0"/>
                <w:numId w:val="49"/>
              </w:numPr>
              <w:spacing w:after="0"/>
              <w:rPr>
                <w:rFonts w:cs="Arial"/>
              </w:rPr>
            </w:pPr>
            <w:proofErr w:type="spellStart"/>
            <w:r w:rsidRPr="00555074">
              <w:rPr>
                <w:rFonts w:cs="Arial"/>
              </w:rPr>
              <w:t>Personalised</w:t>
            </w:r>
            <w:proofErr w:type="spellEnd"/>
            <w:r w:rsidRPr="00555074">
              <w:rPr>
                <w:rFonts w:cs="Arial"/>
              </w:rPr>
              <w:t xml:space="preserve"> Timetable</w:t>
            </w:r>
          </w:p>
          <w:p w:rsidR="00EA498B" w:rsidRPr="00555074" w:rsidRDefault="00EA498B" w:rsidP="00EA498B">
            <w:pPr>
              <w:pStyle w:val="ListParagraph"/>
              <w:numPr>
                <w:ilvl w:val="0"/>
                <w:numId w:val="49"/>
              </w:numPr>
              <w:spacing w:after="0"/>
              <w:rPr>
                <w:rFonts w:cs="Arial"/>
              </w:rPr>
            </w:pPr>
            <w:r w:rsidRPr="00555074">
              <w:rPr>
                <w:rFonts w:cs="Arial"/>
              </w:rPr>
              <w:t>1:1 TA – Where funded</w:t>
            </w:r>
          </w:p>
          <w:p w:rsidR="0014346A" w:rsidRDefault="00EA498B" w:rsidP="0014346A">
            <w:pPr>
              <w:pStyle w:val="ListParagraph"/>
              <w:numPr>
                <w:ilvl w:val="0"/>
                <w:numId w:val="49"/>
              </w:numPr>
              <w:spacing w:after="0"/>
              <w:rPr>
                <w:rFonts w:cs="Arial"/>
              </w:rPr>
            </w:pPr>
            <w:r w:rsidRPr="00555074">
              <w:rPr>
                <w:rFonts w:cs="Arial"/>
              </w:rPr>
              <w:t>School Nurse Referral</w:t>
            </w:r>
          </w:p>
          <w:p w:rsidR="0014346A" w:rsidRPr="0014346A" w:rsidRDefault="0014346A" w:rsidP="0014346A">
            <w:pPr>
              <w:pStyle w:val="ListParagraph"/>
              <w:numPr>
                <w:ilvl w:val="0"/>
                <w:numId w:val="49"/>
              </w:numPr>
              <w:spacing w:after="0"/>
              <w:rPr>
                <w:rFonts w:cs="Arial"/>
              </w:rPr>
            </w:pPr>
            <w:r w:rsidRPr="0014346A">
              <w:rPr>
                <w:rFonts w:cs="Arial"/>
              </w:rPr>
              <w:t>Alternative STARS on site provision</w:t>
            </w:r>
          </w:p>
          <w:p w:rsidR="00EA498B" w:rsidRPr="00555074" w:rsidRDefault="00EA498B" w:rsidP="003508CC">
            <w:pPr>
              <w:pStyle w:val="ListParagraph"/>
              <w:rPr>
                <w:rFonts w:cs="Arial"/>
              </w:rPr>
            </w:pPr>
          </w:p>
        </w:tc>
      </w:tr>
    </w:tbl>
    <w:p w:rsidR="00EA498B" w:rsidRDefault="00EA498B" w:rsidP="00EA498B">
      <w:pPr>
        <w:spacing w:after="0" w:line="276" w:lineRule="auto"/>
        <w:jc w:val="both"/>
        <w:rPr>
          <w:b/>
          <w:color w:val="365F91" w:themeColor="accent1" w:themeShade="BF"/>
          <w:w w:val="105"/>
          <w:sz w:val="24"/>
          <w:szCs w:val="24"/>
        </w:rPr>
      </w:pPr>
    </w:p>
    <w:p w:rsidR="00EA498B" w:rsidRDefault="00EA498B" w:rsidP="001F2DFA">
      <w:pPr>
        <w:spacing w:after="0" w:line="276" w:lineRule="auto"/>
        <w:jc w:val="both"/>
        <w:rPr>
          <w:rFonts w:cs="Arial"/>
          <w:b/>
          <w:color w:val="244061" w:themeColor="accent1" w:themeShade="80"/>
          <w:sz w:val="28"/>
          <w:szCs w:val="28"/>
        </w:rPr>
      </w:pPr>
    </w:p>
    <w:p w:rsidR="00EA498B" w:rsidRDefault="00EA498B" w:rsidP="001F2DFA">
      <w:pPr>
        <w:spacing w:after="0" w:line="276" w:lineRule="auto"/>
        <w:jc w:val="both"/>
        <w:rPr>
          <w:rFonts w:cs="Arial"/>
          <w:b/>
          <w:color w:val="244061" w:themeColor="accent1" w:themeShade="80"/>
          <w:sz w:val="28"/>
          <w:szCs w:val="28"/>
        </w:rPr>
      </w:pPr>
    </w:p>
    <w:p w:rsidR="0014346A" w:rsidRDefault="0014346A" w:rsidP="001F2DFA">
      <w:pPr>
        <w:spacing w:after="0" w:line="276" w:lineRule="auto"/>
        <w:jc w:val="both"/>
        <w:rPr>
          <w:rFonts w:cs="Arial"/>
          <w:b/>
          <w:color w:val="244061" w:themeColor="accent1" w:themeShade="80"/>
          <w:sz w:val="28"/>
          <w:szCs w:val="28"/>
        </w:rPr>
      </w:pPr>
    </w:p>
    <w:p w:rsidR="0014346A" w:rsidRDefault="0014346A" w:rsidP="001F2DFA">
      <w:pPr>
        <w:spacing w:after="0" w:line="276" w:lineRule="auto"/>
        <w:jc w:val="both"/>
        <w:rPr>
          <w:rFonts w:cs="Arial"/>
          <w:b/>
          <w:color w:val="244061" w:themeColor="accent1" w:themeShade="80"/>
          <w:sz w:val="28"/>
          <w:szCs w:val="28"/>
        </w:rPr>
      </w:pPr>
    </w:p>
    <w:p w:rsidR="001F2DFA" w:rsidRPr="003C2DFD" w:rsidRDefault="001F2DFA" w:rsidP="001F2DFA">
      <w:pPr>
        <w:spacing w:after="0" w:line="276" w:lineRule="auto"/>
        <w:jc w:val="both"/>
        <w:rPr>
          <w:rFonts w:cs="Arial"/>
          <w:b/>
          <w:color w:val="244061" w:themeColor="accent1" w:themeShade="80"/>
          <w:sz w:val="28"/>
          <w:szCs w:val="28"/>
        </w:rPr>
      </w:pPr>
      <w:r w:rsidRPr="003C2DFD">
        <w:rPr>
          <w:rFonts w:cs="Arial"/>
          <w:b/>
          <w:color w:val="244061" w:themeColor="accent1" w:themeShade="80"/>
          <w:sz w:val="28"/>
          <w:szCs w:val="28"/>
        </w:rPr>
        <w:lastRenderedPageBreak/>
        <w:t>Role in supporting students with SEN:</w:t>
      </w:r>
    </w:p>
    <w:p w:rsidR="001F2DFA" w:rsidRDefault="001F2DFA" w:rsidP="001F2DFA">
      <w:pPr>
        <w:spacing w:after="0" w:line="276" w:lineRule="auto"/>
        <w:jc w:val="both"/>
        <w:rPr>
          <w:rFonts w:cs="Arial"/>
          <w:sz w:val="24"/>
          <w:szCs w:val="24"/>
        </w:rPr>
      </w:pPr>
    </w:p>
    <w:p w:rsidR="001F2DFA" w:rsidRPr="007D05C2" w:rsidRDefault="001F2DFA" w:rsidP="001F2DFA">
      <w:pPr>
        <w:spacing w:after="0" w:line="276" w:lineRule="auto"/>
        <w:jc w:val="both"/>
        <w:rPr>
          <w:rFonts w:cs="Arial"/>
          <w:b/>
          <w:color w:val="365F91" w:themeColor="accent1" w:themeShade="BF"/>
          <w:sz w:val="24"/>
          <w:szCs w:val="24"/>
        </w:rPr>
      </w:pPr>
      <w:r w:rsidRPr="007D05C2">
        <w:rPr>
          <w:rFonts w:cs="Arial"/>
          <w:b/>
          <w:color w:val="365F91" w:themeColor="accent1" w:themeShade="BF"/>
          <w:sz w:val="24"/>
          <w:szCs w:val="24"/>
        </w:rPr>
        <w:t>The Role of the Board of Directors</w:t>
      </w:r>
    </w:p>
    <w:p w:rsidR="004C1B4F" w:rsidRDefault="004C1B4F" w:rsidP="001F2DFA">
      <w:pPr>
        <w:spacing w:after="0" w:line="276" w:lineRule="auto"/>
        <w:jc w:val="both"/>
        <w:rPr>
          <w:rFonts w:cs="Arial"/>
          <w:b/>
          <w:color w:val="548DD4" w:themeColor="text2" w:themeTint="99"/>
          <w:sz w:val="24"/>
          <w:szCs w:val="24"/>
        </w:rPr>
      </w:pPr>
    </w:p>
    <w:p w:rsidR="001F2DFA" w:rsidRPr="007D05C2" w:rsidRDefault="001F2DFA" w:rsidP="001F2DFA">
      <w:pPr>
        <w:spacing w:after="0" w:line="276" w:lineRule="auto"/>
        <w:jc w:val="both"/>
        <w:rPr>
          <w:rFonts w:cs="Arial"/>
          <w:b/>
          <w:color w:val="548DD4" w:themeColor="text2" w:themeTint="99"/>
          <w:sz w:val="24"/>
          <w:szCs w:val="24"/>
        </w:rPr>
      </w:pPr>
      <w:r w:rsidRPr="007D05C2">
        <w:rPr>
          <w:rFonts w:cs="Arial"/>
          <w:b/>
          <w:color w:val="548DD4" w:themeColor="text2" w:themeTint="99"/>
          <w:sz w:val="24"/>
          <w:szCs w:val="24"/>
        </w:rPr>
        <w:t>The Board of Directors has:</w:t>
      </w:r>
    </w:p>
    <w:p w:rsidR="00D400C5" w:rsidRPr="001C582F" w:rsidRDefault="001F2DFA" w:rsidP="00465CA3">
      <w:pPr>
        <w:numPr>
          <w:ilvl w:val="0"/>
          <w:numId w:val="18"/>
        </w:numPr>
        <w:spacing w:after="0" w:line="276" w:lineRule="auto"/>
        <w:ind w:left="284" w:hanging="284"/>
        <w:rPr>
          <w:w w:val="105"/>
          <w:sz w:val="24"/>
          <w:szCs w:val="24"/>
        </w:rPr>
      </w:pPr>
      <w:r w:rsidRPr="00A7634C">
        <w:rPr>
          <w:w w:val="105"/>
          <w:sz w:val="24"/>
          <w:szCs w:val="24"/>
        </w:rPr>
        <w:t xml:space="preserve">appointed a </w:t>
      </w:r>
      <w:r w:rsidR="00D400C5">
        <w:rPr>
          <w:w w:val="105"/>
          <w:sz w:val="24"/>
          <w:szCs w:val="24"/>
        </w:rPr>
        <w:t>qualified teacher</w:t>
      </w:r>
      <w:r w:rsidRPr="00A7634C">
        <w:rPr>
          <w:w w:val="105"/>
          <w:sz w:val="24"/>
          <w:szCs w:val="24"/>
        </w:rPr>
        <w:t xml:space="preserve"> to be</w:t>
      </w:r>
      <w:r w:rsidR="00D400C5">
        <w:rPr>
          <w:w w:val="105"/>
          <w:sz w:val="24"/>
          <w:szCs w:val="24"/>
        </w:rPr>
        <w:t xml:space="preserve"> responsible for </w:t>
      </w:r>
      <w:r w:rsidR="00B17D70">
        <w:rPr>
          <w:w w:val="105"/>
          <w:sz w:val="24"/>
          <w:szCs w:val="24"/>
        </w:rPr>
        <w:t>coordinating</w:t>
      </w:r>
      <w:r w:rsidRPr="00A7634C">
        <w:rPr>
          <w:w w:val="105"/>
          <w:sz w:val="24"/>
          <w:szCs w:val="24"/>
        </w:rPr>
        <w:t xml:space="preserve"> the Special Educational Needs </w:t>
      </w:r>
      <w:r w:rsidR="00B17D70">
        <w:rPr>
          <w:w w:val="105"/>
          <w:sz w:val="24"/>
          <w:szCs w:val="24"/>
        </w:rPr>
        <w:t>Provision: SENCO</w:t>
      </w:r>
      <w:r w:rsidRPr="00A7634C">
        <w:rPr>
          <w:w w:val="105"/>
          <w:sz w:val="24"/>
          <w:szCs w:val="24"/>
        </w:rPr>
        <w:t>;</w:t>
      </w:r>
    </w:p>
    <w:p w:rsidR="001F2DFA" w:rsidRPr="00A7634C" w:rsidRDefault="001F2DFA" w:rsidP="0082028D">
      <w:pPr>
        <w:numPr>
          <w:ilvl w:val="0"/>
          <w:numId w:val="18"/>
        </w:numPr>
        <w:spacing w:after="0" w:line="276" w:lineRule="auto"/>
        <w:ind w:left="284" w:hanging="284"/>
        <w:jc w:val="both"/>
        <w:rPr>
          <w:w w:val="105"/>
          <w:sz w:val="24"/>
          <w:szCs w:val="24"/>
        </w:rPr>
      </w:pPr>
      <w:r w:rsidRPr="00A7634C">
        <w:rPr>
          <w:w w:val="105"/>
          <w:sz w:val="24"/>
          <w:szCs w:val="24"/>
        </w:rPr>
        <w:t>to e</w:t>
      </w:r>
      <w:r w:rsidRPr="00A7634C">
        <w:rPr>
          <w:sz w:val="24"/>
          <w:szCs w:val="24"/>
        </w:rPr>
        <w:t>nsure that provision of special educational needs is of a high standard;</w:t>
      </w:r>
    </w:p>
    <w:p w:rsidR="001F2DFA" w:rsidRPr="00A7634C" w:rsidRDefault="001F2DFA" w:rsidP="0082028D">
      <w:pPr>
        <w:numPr>
          <w:ilvl w:val="0"/>
          <w:numId w:val="18"/>
        </w:numPr>
        <w:spacing w:after="0" w:line="276" w:lineRule="auto"/>
        <w:ind w:left="284" w:hanging="284"/>
        <w:jc w:val="both"/>
        <w:rPr>
          <w:w w:val="105"/>
          <w:sz w:val="24"/>
          <w:szCs w:val="24"/>
        </w:rPr>
      </w:pPr>
      <w:r w:rsidRPr="00A7634C">
        <w:rPr>
          <w:w w:val="105"/>
          <w:sz w:val="24"/>
          <w:szCs w:val="24"/>
        </w:rPr>
        <w:t>to h</w:t>
      </w:r>
      <w:r w:rsidRPr="00A7634C">
        <w:rPr>
          <w:sz w:val="24"/>
          <w:szCs w:val="24"/>
        </w:rPr>
        <w:t>ave regard to the Code of Practice when undertaking its responsibilities;</w:t>
      </w:r>
    </w:p>
    <w:p w:rsidR="001F2DFA" w:rsidRPr="00A7634C" w:rsidRDefault="001F2DFA" w:rsidP="0082028D">
      <w:pPr>
        <w:numPr>
          <w:ilvl w:val="0"/>
          <w:numId w:val="18"/>
        </w:numPr>
        <w:tabs>
          <w:tab w:val="left" w:pos="284"/>
          <w:tab w:val="left" w:pos="796"/>
        </w:tabs>
        <w:spacing w:after="0" w:line="276" w:lineRule="auto"/>
        <w:ind w:left="284" w:hanging="284"/>
        <w:jc w:val="both"/>
        <w:rPr>
          <w:w w:val="105"/>
          <w:sz w:val="24"/>
          <w:szCs w:val="24"/>
        </w:rPr>
      </w:pPr>
      <w:r w:rsidRPr="00A7634C">
        <w:rPr>
          <w:w w:val="105"/>
          <w:sz w:val="24"/>
          <w:szCs w:val="24"/>
        </w:rPr>
        <w:t xml:space="preserve">to </w:t>
      </w:r>
      <w:r w:rsidRPr="00A7634C">
        <w:rPr>
          <w:sz w:val="24"/>
          <w:szCs w:val="24"/>
        </w:rPr>
        <w:t xml:space="preserve">report to parents on the effectiveness of the school's </w:t>
      </w:r>
      <w:r w:rsidR="00054CD3">
        <w:rPr>
          <w:sz w:val="24"/>
          <w:szCs w:val="24"/>
        </w:rPr>
        <w:t>SEN</w:t>
      </w:r>
      <w:r>
        <w:rPr>
          <w:sz w:val="24"/>
          <w:szCs w:val="24"/>
        </w:rPr>
        <w:t xml:space="preserve"> </w:t>
      </w:r>
      <w:r w:rsidRPr="00A7634C">
        <w:rPr>
          <w:sz w:val="24"/>
          <w:szCs w:val="24"/>
        </w:rPr>
        <w:t>policy;</w:t>
      </w:r>
    </w:p>
    <w:p w:rsidR="001F2DFA" w:rsidRPr="00A7634C" w:rsidRDefault="001F2DFA" w:rsidP="0082028D">
      <w:pPr>
        <w:numPr>
          <w:ilvl w:val="0"/>
          <w:numId w:val="19"/>
        </w:numPr>
        <w:tabs>
          <w:tab w:val="left" w:pos="229"/>
          <w:tab w:val="left" w:pos="654"/>
        </w:tabs>
        <w:spacing w:after="0" w:line="276" w:lineRule="auto"/>
        <w:ind w:left="229" w:hanging="229"/>
        <w:jc w:val="both"/>
        <w:rPr>
          <w:w w:val="105"/>
          <w:sz w:val="24"/>
          <w:szCs w:val="24"/>
        </w:rPr>
      </w:pPr>
      <w:r w:rsidRPr="00A7634C">
        <w:rPr>
          <w:w w:val="105"/>
          <w:sz w:val="24"/>
          <w:szCs w:val="24"/>
        </w:rPr>
        <w:t>responsibility for ensuring that the school complies with all equalities legislation;</w:t>
      </w:r>
    </w:p>
    <w:p w:rsidR="001F2DFA" w:rsidRPr="00A7634C" w:rsidRDefault="001F2DFA" w:rsidP="0082028D">
      <w:pPr>
        <w:numPr>
          <w:ilvl w:val="0"/>
          <w:numId w:val="19"/>
        </w:numPr>
        <w:spacing w:after="0" w:line="276" w:lineRule="auto"/>
        <w:ind w:left="229" w:hanging="229"/>
        <w:jc w:val="both"/>
        <w:rPr>
          <w:w w:val="105"/>
          <w:sz w:val="24"/>
          <w:szCs w:val="24"/>
        </w:rPr>
      </w:pPr>
      <w:r w:rsidRPr="00A7634C">
        <w:rPr>
          <w:w w:val="105"/>
          <w:sz w:val="24"/>
          <w:szCs w:val="24"/>
        </w:rPr>
        <w:t>nominated a designated Director to ensure that appropriate action will be taken to deal with all prejudice related incidents or incidents which are a breach of th</w:t>
      </w:r>
      <w:r w:rsidR="00054CD3">
        <w:rPr>
          <w:w w:val="105"/>
          <w:sz w:val="24"/>
          <w:szCs w:val="24"/>
        </w:rPr>
        <w:t>e SEN</w:t>
      </w:r>
      <w:r w:rsidRPr="00A7634C">
        <w:rPr>
          <w:w w:val="105"/>
          <w:sz w:val="24"/>
          <w:szCs w:val="24"/>
        </w:rPr>
        <w:t xml:space="preserve"> policy; </w:t>
      </w:r>
    </w:p>
    <w:p w:rsidR="001F2DFA" w:rsidRPr="00A7634C" w:rsidRDefault="001F2DFA" w:rsidP="0082028D">
      <w:pPr>
        <w:numPr>
          <w:ilvl w:val="0"/>
          <w:numId w:val="19"/>
        </w:numPr>
        <w:tabs>
          <w:tab w:val="left" w:pos="229"/>
          <w:tab w:val="left" w:pos="654"/>
        </w:tabs>
        <w:spacing w:after="0" w:line="276" w:lineRule="auto"/>
        <w:ind w:left="229" w:hanging="229"/>
        <w:jc w:val="both"/>
        <w:rPr>
          <w:w w:val="105"/>
          <w:sz w:val="24"/>
          <w:szCs w:val="24"/>
        </w:rPr>
      </w:pPr>
      <w:r w:rsidRPr="00A7634C">
        <w:rPr>
          <w:w w:val="105"/>
          <w:sz w:val="24"/>
          <w:szCs w:val="24"/>
        </w:rPr>
        <w:t xml:space="preserve">responsibility for ensuring funding is in place to support </w:t>
      </w:r>
      <w:r w:rsidR="00054CD3">
        <w:rPr>
          <w:w w:val="105"/>
          <w:sz w:val="24"/>
          <w:szCs w:val="24"/>
        </w:rPr>
        <w:t>the SEN of students at the school</w:t>
      </w:r>
      <w:r w:rsidRPr="00A7634C">
        <w:rPr>
          <w:w w:val="105"/>
          <w:sz w:val="24"/>
          <w:szCs w:val="24"/>
        </w:rPr>
        <w:t>;</w:t>
      </w:r>
    </w:p>
    <w:p w:rsidR="001F2DFA" w:rsidRPr="00A7634C" w:rsidRDefault="001C582F" w:rsidP="0082028D">
      <w:pPr>
        <w:numPr>
          <w:ilvl w:val="0"/>
          <w:numId w:val="19"/>
        </w:numPr>
        <w:tabs>
          <w:tab w:val="left" w:pos="229"/>
          <w:tab w:val="left" w:pos="654"/>
        </w:tabs>
        <w:spacing w:after="0" w:line="276" w:lineRule="auto"/>
        <w:ind w:left="229" w:hanging="229"/>
        <w:jc w:val="both"/>
        <w:rPr>
          <w:w w:val="105"/>
          <w:sz w:val="24"/>
          <w:szCs w:val="24"/>
        </w:rPr>
      </w:pPr>
      <w:r>
        <w:rPr>
          <w:w w:val="105"/>
          <w:sz w:val="24"/>
          <w:szCs w:val="24"/>
        </w:rPr>
        <w:t>responsibility for reviewing the SEN</w:t>
      </w:r>
      <w:r w:rsidR="001F2DFA" w:rsidRPr="00A7634C">
        <w:rPr>
          <w:w w:val="105"/>
          <w:sz w:val="24"/>
          <w:szCs w:val="24"/>
        </w:rPr>
        <w:t xml:space="preserve"> policy and</w:t>
      </w:r>
      <w:r>
        <w:rPr>
          <w:w w:val="105"/>
          <w:sz w:val="24"/>
          <w:szCs w:val="24"/>
        </w:rPr>
        <w:t xml:space="preserve"> SEN Information Report r</w:t>
      </w:r>
      <w:r w:rsidR="001F2DFA" w:rsidRPr="00A7634C">
        <w:rPr>
          <w:w w:val="105"/>
          <w:sz w:val="24"/>
          <w:szCs w:val="24"/>
        </w:rPr>
        <w:t>egularly</w:t>
      </w:r>
      <w:r>
        <w:rPr>
          <w:w w:val="105"/>
          <w:sz w:val="24"/>
          <w:szCs w:val="24"/>
        </w:rPr>
        <w:t xml:space="preserve"> (at least yearly)</w:t>
      </w:r>
      <w:r w:rsidR="001F2DFA" w:rsidRPr="00A7634C">
        <w:rPr>
          <w:w w:val="105"/>
          <w:sz w:val="24"/>
          <w:szCs w:val="24"/>
        </w:rPr>
        <w:t>;</w:t>
      </w:r>
    </w:p>
    <w:p w:rsidR="001F2DFA" w:rsidRPr="00A7634C" w:rsidRDefault="001F2DFA" w:rsidP="0082028D">
      <w:pPr>
        <w:numPr>
          <w:ilvl w:val="0"/>
          <w:numId w:val="19"/>
        </w:numPr>
        <w:spacing w:after="0" w:line="276" w:lineRule="auto"/>
        <w:ind w:left="229" w:hanging="229"/>
        <w:jc w:val="both"/>
        <w:rPr>
          <w:w w:val="105"/>
          <w:sz w:val="24"/>
          <w:szCs w:val="24"/>
        </w:rPr>
      </w:pPr>
      <w:r w:rsidRPr="00A7634C">
        <w:rPr>
          <w:w w:val="105"/>
          <w:sz w:val="24"/>
          <w:szCs w:val="24"/>
        </w:rPr>
        <w:t>nominated a link Director to visit the school regularly, to liaise with the Principal and the SENC</w:t>
      </w:r>
      <w:r>
        <w:rPr>
          <w:w w:val="105"/>
          <w:sz w:val="24"/>
          <w:szCs w:val="24"/>
        </w:rPr>
        <w:t>O</w:t>
      </w:r>
      <w:r w:rsidRPr="00A7634C">
        <w:rPr>
          <w:w w:val="105"/>
          <w:sz w:val="24"/>
          <w:szCs w:val="24"/>
        </w:rPr>
        <w:t xml:space="preserve"> and to report back to the </w:t>
      </w:r>
      <w:r w:rsidRPr="00A7634C">
        <w:rPr>
          <w:sz w:val="24"/>
          <w:szCs w:val="24"/>
        </w:rPr>
        <w:t>Board</w:t>
      </w:r>
      <w:r w:rsidRPr="00A7634C">
        <w:rPr>
          <w:w w:val="105"/>
          <w:sz w:val="24"/>
          <w:szCs w:val="24"/>
        </w:rPr>
        <w:t>;</w:t>
      </w:r>
    </w:p>
    <w:p w:rsidR="001F2DFA" w:rsidRPr="00A7634C" w:rsidRDefault="001F2DFA" w:rsidP="0082028D">
      <w:pPr>
        <w:numPr>
          <w:ilvl w:val="0"/>
          <w:numId w:val="19"/>
        </w:numPr>
        <w:spacing w:after="0" w:line="276" w:lineRule="auto"/>
        <w:ind w:left="229" w:hanging="229"/>
        <w:jc w:val="both"/>
        <w:rPr>
          <w:w w:val="105"/>
        </w:rPr>
      </w:pPr>
      <w:proofErr w:type="gramStart"/>
      <w:r w:rsidRPr="00A7634C">
        <w:rPr>
          <w:w w:val="105"/>
          <w:sz w:val="24"/>
          <w:szCs w:val="24"/>
        </w:rPr>
        <w:t>responsibility</w:t>
      </w:r>
      <w:proofErr w:type="gramEnd"/>
      <w:r w:rsidRPr="00A7634C">
        <w:rPr>
          <w:w w:val="105"/>
          <w:sz w:val="24"/>
          <w:szCs w:val="24"/>
        </w:rPr>
        <w:t xml:space="preserve"> for the effective implementation, </w:t>
      </w:r>
      <w:r w:rsidR="001C582F">
        <w:rPr>
          <w:w w:val="105"/>
          <w:sz w:val="24"/>
          <w:szCs w:val="24"/>
        </w:rPr>
        <w:t>monitoring and evaluation of the SEN</w:t>
      </w:r>
      <w:r w:rsidRPr="00A7634C">
        <w:rPr>
          <w:w w:val="105"/>
          <w:sz w:val="24"/>
          <w:szCs w:val="24"/>
        </w:rPr>
        <w:t xml:space="preserve"> policy</w:t>
      </w:r>
      <w:r w:rsidR="001C582F">
        <w:rPr>
          <w:w w:val="105"/>
          <w:sz w:val="24"/>
          <w:szCs w:val="24"/>
        </w:rPr>
        <w:t xml:space="preserve"> and SEN Information Report</w:t>
      </w:r>
      <w:r>
        <w:rPr>
          <w:w w:val="105"/>
          <w:sz w:val="24"/>
          <w:szCs w:val="24"/>
        </w:rPr>
        <w:t>.</w:t>
      </w:r>
    </w:p>
    <w:p w:rsidR="007D05C2" w:rsidRDefault="007D05C2" w:rsidP="007D05C2">
      <w:pPr>
        <w:spacing w:after="0" w:line="276" w:lineRule="auto"/>
        <w:jc w:val="both"/>
        <w:rPr>
          <w:b/>
          <w:sz w:val="24"/>
          <w:szCs w:val="24"/>
        </w:rPr>
      </w:pPr>
    </w:p>
    <w:p w:rsidR="007D05C2" w:rsidRDefault="007D05C2" w:rsidP="007D05C2">
      <w:pPr>
        <w:spacing w:after="0" w:line="276" w:lineRule="auto"/>
        <w:jc w:val="both"/>
        <w:rPr>
          <w:b/>
          <w:sz w:val="24"/>
          <w:szCs w:val="24"/>
        </w:rPr>
      </w:pPr>
    </w:p>
    <w:p w:rsidR="007D05C2" w:rsidRPr="007D05C2" w:rsidRDefault="007D05C2" w:rsidP="007D05C2">
      <w:pPr>
        <w:spacing w:after="0" w:line="276" w:lineRule="auto"/>
        <w:jc w:val="both"/>
        <w:rPr>
          <w:b/>
          <w:color w:val="365F91" w:themeColor="accent1" w:themeShade="BF"/>
          <w:sz w:val="24"/>
          <w:szCs w:val="24"/>
        </w:rPr>
      </w:pPr>
      <w:r w:rsidRPr="007D05C2">
        <w:rPr>
          <w:b/>
          <w:color w:val="365F91" w:themeColor="accent1" w:themeShade="BF"/>
          <w:sz w:val="24"/>
          <w:szCs w:val="24"/>
        </w:rPr>
        <w:t>The Role of the Link Director</w:t>
      </w:r>
    </w:p>
    <w:p w:rsidR="004C1B4F" w:rsidRDefault="004C1B4F" w:rsidP="007D05C2">
      <w:pPr>
        <w:spacing w:after="0" w:line="276" w:lineRule="auto"/>
        <w:jc w:val="both"/>
        <w:rPr>
          <w:b/>
          <w:color w:val="548DD4" w:themeColor="text2" w:themeTint="99"/>
          <w:sz w:val="24"/>
          <w:szCs w:val="24"/>
        </w:rPr>
      </w:pPr>
    </w:p>
    <w:p w:rsidR="007D05C2" w:rsidRPr="007D05C2" w:rsidRDefault="007D05C2" w:rsidP="007D05C2">
      <w:pPr>
        <w:spacing w:after="0" w:line="276" w:lineRule="auto"/>
        <w:jc w:val="both"/>
        <w:rPr>
          <w:b/>
          <w:color w:val="548DD4" w:themeColor="text2" w:themeTint="99"/>
          <w:sz w:val="24"/>
          <w:szCs w:val="24"/>
        </w:rPr>
      </w:pPr>
      <w:r w:rsidRPr="007D05C2">
        <w:rPr>
          <w:b/>
          <w:color w:val="548DD4" w:themeColor="text2" w:themeTint="99"/>
          <w:sz w:val="24"/>
          <w:szCs w:val="24"/>
        </w:rPr>
        <w:t>The nominated Director will:</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work closely with the Principal and the SENC</w:t>
      </w:r>
      <w:r>
        <w:rPr>
          <w:w w:val="105"/>
          <w:sz w:val="24"/>
          <w:szCs w:val="24"/>
        </w:rPr>
        <w:t>O</w:t>
      </w:r>
      <w:r w:rsidRPr="003A3EFD">
        <w:rPr>
          <w:w w:val="105"/>
          <w:sz w:val="24"/>
          <w:szCs w:val="24"/>
        </w:rPr>
        <w:t>;</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ensure this policy and other linked policies are up to date;</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ensure that everyone connected with the school is aware of this policy;</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 xml:space="preserve">report to the Board every term; </w:t>
      </w:r>
    </w:p>
    <w:p w:rsidR="007D05C2" w:rsidRPr="003A3EFD" w:rsidRDefault="007D05C2" w:rsidP="0082028D">
      <w:pPr>
        <w:numPr>
          <w:ilvl w:val="0"/>
          <w:numId w:val="21"/>
        </w:numPr>
        <w:spacing w:after="0" w:line="276" w:lineRule="auto"/>
        <w:ind w:left="284" w:hanging="284"/>
        <w:jc w:val="both"/>
        <w:rPr>
          <w:rFonts w:ascii="Times New Roman" w:hAnsi="Times New Roman"/>
          <w:sz w:val="24"/>
          <w:szCs w:val="24"/>
        </w:rPr>
      </w:pPr>
      <w:proofErr w:type="gramStart"/>
      <w:r w:rsidRPr="003A3EFD">
        <w:rPr>
          <w:w w:val="105"/>
          <w:sz w:val="24"/>
          <w:szCs w:val="24"/>
        </w:rPr>
        <w:t>annually</w:t>
      </w:r>
      <w:proofErr w:type="gramEnd"/>
      <w:r w:rsidRPr="003A3EFD">
        <w:rPr>
          <w:w w:val="105"/>
          <w:sz w:val="24"/>
          <w:szCs w:val="24"/>
        </w:rPr>
        <w:t xml:space="preserve"> report to the </w:t>
      </w:r>
      <w:r w:rsidRPr="003A3EFD">
        <w:rPr>
          <w:sz w:val="24"/>
          <w:szCs w:val="24"/>
        </w:rPr>
        <w:t>Board</w:t>
      </w:r>
      <w:r w:rsidRPr="003A3EFD">
        <w:rPr>
          <w:w w:val="105"/>
          <w:sz w:val="24"/>
          <w:szCs w:val="24"/>
        </w:rPr>
        <w:t xml:space="preserve"> on the success and development of this policy</w:t>
      </w:r>
      <w:r>
        <w:rPr>
          <w:w w:val="105"/>
          <w:sz w:val="24"/>
          <w:szCs w:val="24"/>
        </w:rPr>
        <w:t>.</w:t>
      </w:r>
    </w:p>
    <w:p w:rsidR="001F2DFA" w:rsidRDefault="001F2DFA" w:rsidP="001F2DFA">
      <w:pPr>
        <w:spacing w:after="0" w:line="276" w:lineRule="auto"/>
        <w:rPr>
          <w:w w:val="105"/>
          <w:sz w:val="24"/>
          <w:szCs w:val="24"/>
        </w:rPr>
      </w:pPr>
    </w:p>
    <w:p w:rsidR="007D05C2" w:rsidRDefault="007D05C2">
      <w:pPr>
        <w:spacing w:after="0"/>
        <w:rPr>
          <w:b/>
          <w:w w:val="105"/>
          <w:sz w:val="24"/>
          <w:szCs w:val="24"/>
        </w:rPr>
      </w:pPr>
      <w:r>
        <w:rPr>
          <w:b/>
          <w:w w:val="105"/>
          <w:sz w:val="24"/>
          <w:szCs w:val="24"/>
        </w:rPr>
        <w:br w:type="page"/>
      </w: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lastRenderedPageBreak/>
        <w:t>The Role of the Principal</w:t>
      </w:r>
    </w:p>
    <w:p w:rsidR="004C1B4F" w:rsidRDefault="004C1B4F" w:rsidP="001F2DFA">
      <w:pPr>
        <w:spacing w:after="0" w:line="276" w:lineRule="auto"/>
        <w:jc w:val="both"/>
        <w:rPr>
          <w:b/>
          <w:color w:val="548DD4" w:themeColor="text2" w:themeTint="99"/>
          <w:w w:val="105"/>
          <w:sz w:val="24"/>
          <w:szCs w:val="24"/>
        </w:rPr>
      </w:pPr>
    </w:p>
    <w:p w:rsidR="001F2DFA" w:rsidRPr="003C2DFD" w:rsidRDefault="001F2DFA" w:rsidP="001F2DFA">
      <w:pPr>
        <w:spacing w:after="0" w:line="276" w:lineRule="auto"/>
        <w:jc w:val="both"/>
        <w:rPr>
          <w:b/>
          <w:color w:val="548DD4" w:themeColor="text2" w:themeTint="99"/>
          <w:w w:val="105"/>
          <w:sz w:val="24"/>
          <w:szCs w:val="24"/>
        </w:rPr>
      </w:pPr>
      <w:r w:rsidRPr="003C2DFD">
        <w:rPr>
          <w:b/>
          <w:color w:val="548DD4" w:themeColor="text2" w:themeTint="99"/>
          <w:w w:val="105"/>
          <w:sz w:val="24"/>
          <w:szCs w:val="24"/>
        </w:rPr>
        <w:t>The Principal will:</w:t>
      </w:r>
    </w:p>
    <w:p w:rsidR="001F2DFA" w:rsidRDefault="001F2DFA" w:rsidP="0082028D">
      <w:pPr>
        <w:numPr>
          <w:ilvl w:val="0"/>
          <w:numId w:val="19"/>
        </w:numPr>
        <w:tabs>
          <w:tab w:val="left" w:pos="229"/>
        </w:tabs>
        <w:spacing w:after="0" w:line="276" w:lineRule="auto"/>
        <w:ind w:left="229" w:hanging="229"/>
        <w:jc w:val="both"/>
        <w:rPr>
          <w:w w:val="105"/>
          <w:sz w:val="24"/>
          <w:szCs w:val="24"/>
        </w:rPr>
      </w:pPr>
      <w:r>
        <w:rPr>
          <w:w w:val="105"/>
          <w:sz w:val="24"/>
          <w:szCs w:val="24"/>
        </w:rPr>
        <w:t xml:space="preserve"> </w:t>
      </w:r>
      <w:r w:rsidRPr="003A3EFD">
        <w:rPr>
          <w:w w:val="105"/>
          <w:sz w:val="24"/>
          <w:szCs w:val="24"/>
        </w:rPr>
        <w:t>ensure all school personnel, students and paren</w:t>
      </w:r>
      <w:r>
        <w:rPr>
          <w:w w:val="105"/>
          <w:sz w:val="24"/>
          <w:szCs w:val="24"/>
        </w:rPr>
        <w:t>ts are aware of and comply with</w:t>
      </w:r>
    </w:p>
    <w:p w:rsidR="001F2DFA" w:rsidRPr="00FD70A9" w:rsidRDefault="001F2DFA" w:rsidP="001F2DFA">
      <w:pPr>
        <w:tabs>
          <w:tab w:val="left" w:pos="229"/>
        </w:tabs>
        <w:spacing w:after="0" w:line="276" w:lineRule="auto"/>
        <w:ind w:left="229"/>
        <w:jc w:val="both"/>
        <w:rPr>
          <w:w w:val="105"/>
          <w:sz w:val="24"/>
          <w:szCs w:val="24"/>
        </w:rPr>
      </w:pPr>
      <w:proofErr w:type="gramStart"/>
      <w:r w:rsidRPr="00FD70A9">
        <w:rPr>
          <w:w w:val="105"/>
          <w:sz w:val="24"/>
          <w:szCs w:val="24"/>
        </w:rPr>
        <w:t>th</w:t>
      </w:r>
      <w:r w:rsidR="00FF1478">
        <w:rPr>
          <w:w w:val="105"/>
          <w:sz w:val="24"/>
          <w:szCs w:val="24"/>
        </w:rPr>
        <w:t>e</w:t>
      </w:r>
      <w:proofErr w:type="gramEnd"/>
      <w:r w:rsidR="00FF1478">
        <w:rPr>
          <w:w w:val="105"/>
          <w:sz w:val="24"/>
          <w:szCs w:val="24"/>
        </w:rPr>
        <w:t xml:space="preserve"> SEN</w:t>
      </w:r>
      <w:r w:rsidRPr="00FD70A9">
        <w:rPr>
          <w:w w:val="105"/>
          <w:sz w:val="24"/>
          <w:szCs w:val="24"/>
        </w:rPr>
        <w:t xml:space="preserve"> policy;</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 xml:space="preserve">ensure that the daily management of </w:t>
      </w:r>
      <w:r w:rsidR="00FF1478">
        <w:rPr>
          <w:sz w:val="24"/>
          <w:szCs w:val="24"/>
        </w:rPr>
        <w:t>SEN</w:t>
      </w:r>
      <w:r w:rsidRPr="003A3EFD">
        <w:rPr>
          <w:sz w:val="24"/>
          <w:szCs w:val="24"/>
        </w:rPr>
        <w:t xml:space="preserve"> provision is effective;</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work closely with the SENC</w:t>
      </w:r>
      <w:r>
        <w:rPr>
          <w:sz w:val="24"/>
          <w:szCs w:val="24"/>
        </w:rPr>
        <w:t>O</w:t>
      </w:r>
      <w:r w:rsidRPr="003A3EFD">
        <w:rPr>
          <w:sz w:val="24"/>
          <w:szCs w:val="24"/>
        </w:rPr>
        <w:t>,</w:t>
      </w:r>
      <w:r w:rsidRPr="003A3EFD">
        <w:rPr>
          <w:b/>
          <w:w w:val="105"/>
          <w:sz w:val="24"/>
          <w:szCs w:val="24"/>
        </w:rPr>
        <w:t xml:space="preserve"> </w:t>
      </w:r>
      <w:r w:rsidRPr="003A3EFD">
        <w:rPr>
          <w:w w:val="105"/>
          <w:sz w:val="24"/>
          <w:szCs w:val="24"/>
        </w:rPr>
        <w:t>the link Director</w:t>
      </w:r>
      <w:r w:rsidRPr="003A3EFD">
        <w:rPr>
          <w:sz w:val="24"/>
          <w:szCs w:val="24"/>
        </w:rPr>
        <w:t xml:space="preserve"> and the teaching and support staff;</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 xml:space="preserve">keep the Board of Directors informed of all matters relating to its responsibilities for the provision of </w:t>
      </w:r>
      <w:r w:rsidR="00FF1478">
        <w:rPr>
          <w:sz w:val="24"/>
          <w:szCs w:val="24"/>
        </w:rPr>
        <w:t>SEN</w:t>
      </w:r>
      <w:r w:rsidRPr="003A3EFD">
        <w:rPr>
          <w:sz w:val="24"/>
          <w:szCs w:val="24"/>
        </w:rPr>
        <w:t>;</w:t>
      </w:r>
    </w:p>
    <w:p w:rsidR="001F2DFA" w:rsidRPr="003A3EFD" w:rsidRDefault="001F2DFA" w:rsidP="0082028D">
      <w:pPr>
        <w:numPr>
          <w:ilvl w:val="0"/>
          <w:numId w:val="19"/>
        </w:numPr>
        <w:tabs>
          <w:tab w:val="left" w:pos="229"/>
        </w:tabs>
        <w:spacing w:after="0" w:line="276" w:lineRule="auto"/>
        <w:ind w:left="229" w:hanging="229"/>
        <w:jc w:val="both"/>
        <w:rPr>
          <w:w w:val="105"/>
          <w:sz w:val="24"/>
          <w:szCs w:val="24"/>
        </w:rPr>
      </w:pPr>
      <w:r>
        <w:rPr>
          <w:w w:val="105"/>
          <w:sz w:val="24"/>
          <w:szCs w:val="24"/>
        </w:rPr>
        <w:t xml:space="preserve"> </w:t>
      </w:r>
      <w:r w:rsidRPr="003A3EFD">
        <w:rPr>
          <w:w w:val="105"/>
          <w:sz w:val="24"/>
          <w:szCs w:val="24"/>
        </w:rPr>
        <w:t>provide leadership and vision in respect of equality;</w:t>
      </w:r>
    </w:p>
    <w:p w:rsidR="00FF1478" w:rsidRDefault="001F2DFA" w:rsidP="0082028D">
      <w:pPr>
        <w:numPr>
          <w:ilvl w:val="0"/>
          <w:numId w:val="19"/>
        </w:numPr>
        <w:tabs>
          <w:tab w:val="left" w:pos="229"/>
        </w:tabs>
        <w:spacing w:after="0" w:line="276" w:lineRule="auto"/>
        <w:ind w:left="229" w:hanging="229"/>
        <w:jc w:val="both"/>
        <w:rPr>
          <w:w w:val="105"/>
          <w:sz w:val="24"/>
          <w:szCs w:val="24"/>
        </w:rPr>
      </w:pPr>
      <w:r w:rsidRPr="003A3EFD">
        <w:rPr>
          <w:w w:val="105"/>
          <w:sz w:val="24"/>
          <w:szCs w:val="24"/>
        </w:rPr>
        <w:t xml:space="preserve"> </w:t>
      </w:r>
      <w:proofErr w:type="gramStart"/>
      <w:r w:rsidRPr="003A3EFD">
        <w:rPr>
          <w:w w:val="105"/>
          <w:sz w:val="24"/>
          <w:szCs w:val="24"/>
        </w:rPr>
        <w:t>provide</w:t>
      </w:r>
      <w:proofErr w:type="gramEnd"/>
      <w:r w:rsidRPr="003A3EFD">
        <w:rPr>
          <w:w w:val="105"/>
          <w:sz w:val="24"/>
          <w:szCs w:val="24"/>
        </w:rPr>
        <w:t xml:space="preserve"> guidance, support and training to all staff</w:t>
      </w:r>
      <w:r w:rsidR="00FF1478">
        <w:rPr>
          <w:w w:val="105"/>
          <w:sz w:val="24"/>
          <w:szCs w:val="24"/>
        </w:rPr>
        <w:t>.</w:t>
      </w:r>
    </w:p>
    <w:p w:rsidR="003C2DFD" w:rsidRDefault="003C2DFD">
      <w:pPr>
        <w:spacing w:after="0"/>
        <w:rPr>
          <w:w w:val="105"/>
          <w:sz w:val="24"/>
          <w:szCs w:val="24"/>
        </w:rPr>
      </w:pPr>
    </w:p>
    <w:p w:rsidR="003C2DFD" w:rsidRDefault="003C2DFD">
      <w:pPr>
        <w:spacing w:after="0"/>
        <w:rPr>
          <w:w w:val="105"/>
          <w:sz w:val="24"/>
          <w:szCs w:val="24"/>
        </w:rPr>
      </w:pPr>
    </w:p>
    <w:p w:rsidR="00FF1478" w:rsidRDefault="00FF1478">
      <w:pPr>
        <w:spacing w:after="0"/>
        <w:rPr>
          <w:w w:val="105"/>
          <w:sz w:val="24"/>
          <w:szCs w:val="24"/>
        </w:rPr>
      </w:pP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The Role of the Special Needs Coordinator</w:t>
      </w:r>
    </w:p>
    <w:p w:rsidR="004C1B4F" w:rsidRDefault="004C1B4F" w:rsidP="001F2DFA">
      <w:pPr>
        <w:spacing w:after="0" w:line="276" w:lineRule="auto"/>
        <w:jc w:val="both"/>
        <w:rPr>
          <w:b/>
          <w:color w:val="548DD4" w:themeColor="text2" w:themeTint="99"/>
          <w:w w:val="105"/>
        </w:rPr>
      </w:pPr>
    </w:p>
    <w:p w:rsidR="001F2DFA" w:rsidRPr="00FF1478" w:rsidRDefault="001F2DFA" w:rsidP="001F2DFA">
      <w:pPr>
        <w:spacing w:after="0" w:line="276" w:lineRule="auto"/>
        <w:jc w:val="both"/>
        <w:rPr>
          <w:b/>
          <w:w w:val="105"/>
        </w:rPr>
      </w:pPr>
      <w:r w:rsidRPr="003C2DFD">
        <w:rPr>
          <w:b/>
          <w:color w:val="548DD4" w:themeColor="text2" w:themeTint="99"/>
          <w:w w:val="105"/>
        </w:rPr>
        <w:t>The SENCO</w:t>
      </w:r>
      <w:r w:rsidR="007D05C2" w:rsidRPr="003C2DFD">
        <w:rPr>
          <w:b/>
          <w:color w:val="548DD4" w:themeColor="text2" w:themeTint="99"/>
          <w:w w:val="105"/>
        </w:rPr>
        <w:t xml:space="preserve"> and Operational </w:t>
      </w:r>
      <w:proofErr w:type="spellStart"/>
      <w:r w:rsidR="007D05C2" w:rsidRPr="003C2DFD">
        <w:rPr>
          <w:b/>
          <w:color w:val="548DD4" w:themeColor="text2" w:themeTint="99"/>
          <w:w w:val="105"/>
        </w:rPr>
        <w:t>SENCo</w:t>
      </w:r>
      <w:proofErr w:type="spellEnd"/>
      <w:r w:rsidRPr="003C2DFD">
        <w:rPr>
          <w:b/>
          <w:color w:val="548DD4" w:themeColor="text2" w:themeTint="99"/>
          <w:w w:val="105"/>
        </w:rPr>
        <w:t xml:space="preserve"> will:</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work with the Principal to oversee the day to day provision for students with special educational needs within the school;</w:t>
      </w:r>
    </w:p>
    <w:p w:rsidR="003C2DFD" w:rsidRPr="003C2DFD" w:rsidRDefault="001F2DFA" w:rsidP="0082028D">
      <w:pPr>
        <w:numPr>
          <w:ilvl w:val="0"/>
          <w:numId w:val="19"/>
        </w:numPr>
        <w:spacing w:after="0" w:line="276" w:lineRule="auto"/>
        <w:ind w:left="284" w:hanging="284"/>
        <w:jc w:val="both"/>
        <w:rPr>
          <w:sz w:val="24"/>
          <w:szCs w:val="24"/>
        </w:rPr>
      </w:pPr>
      <w:r>
        <w:rPr>
          <w:sz w:val="24"/>
          <w:szCs w:val="24"/>
        </w:rPr>
        <w:t>inform parents when SEN</w:t>
      </w:r>
      <w:r w:rsidRPr="003A3EFD">
        <w:rPr>
          <w:sz w:val="24"/>
          <w:szCs w:val="24"/>
        </w:rPr>
        <w:t xml:space="preserve"> provision has been made for their child;</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lead the development of </w:t>
      </w:r>
      <w:r w:rsidR="007D05C2">
        <w:rPr>
          <w:sz w:val="24"/>
          <w:szCs w:val="24"/>
        </w:rPr>
        <w:t>SEN</w:t>
      </w:r>
      <w:r w:rsidRPr="003A3EFD">
        <w:rPr>
          <w:w w:val="105"/>
          <w:sz w:val="24"/>
          <w:szCs w:val="24"/>
        </w:rPr>
        <w:t xml:space="preserve"> throughout the school;</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provide guidance and support to all staff;</w:t>
      </w:r>
    </w:p>
    <w:p w:rsidR="001F2DFA" w:rsidRPr="003A3EFD" w:rsidRDefault="00062BB8" w:rsidP="0082028D">
      <w:pPr>
        <w:numPr>
          <w:ilvl w:val="0"/>
          <w:numId w:val="20"/>
        </w:numPr>
        <w:spacing w:after="0" w:line="276" w:lineRule="auto"/>
        <w:ind w:left="284" w:hanging="284"/>
        <w:jc w:val="both"/>
        <w:rPr>
          <w:w w:val="105"/>
          <w:sz w:val="24"/>
          <w:szCs w:val="24"/>
        </w:rPr>
      </w:pPr>
      <w:proofErr w:type="spellStart"/>
      <w:r>
        <w:rPr>
          <w:w w:val="105"/>
          <w:sz w:val="24"/>
          <w:szCs w:val="24"/>
        </w:rPr>
        <w:t>organise</w:t>
      </w:r>
      <w:proofErr w:type="spellEnd"/>
      <w:r>
        <w:rPr>
          <w:w w:val="105"/>
          <w:sz w:val="24"/>
          <w:szCs w:val="24"/>
        </w:rPr>
        <w:t xml:space="preserve">, </w:t>
      </w:r>
      <w:r w:rsidR="001F2DFA" w:rsidRPr="003A3EFD">
        <w:rPr>
          <w:w w:val="105"/>
          <w:sz w:val="24"/>
          <w:szCs w:val="24"/>
        </w:rPr>
        <w:t>manage</w:t>
      </w:r>
      <w:r>
        <w:rPr>
          <w:w w:val="105"/>
          <w:sz w:val="24"/>
          <w:szCs w:val="24"/>
        </w:rPr>
        <w:t xml:space="preserve"> and deploy</w:t>
      </w:r>
      <w:r w:rsidR="001F2DFA" w:rsidRPr="003A3EFD">
        <w:rPr>
          <w:w w:val="105"/>
          <w:sz w:val="24"/>
          <w:szCs w:val="24"/>
        </w:rPr>
        <w:t xml:space="preserve"> the team of TAs;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track the progress of children with </w:t>
      </w:r>
      <w:r w:rsidR="007D05C2">
        <w:rPr>
          <w:sz w:val="24"/>
          <w:szCs w:val="24"/>
        </w:rPr>
        <w:t>SEN</w:t>
      </w:r>
      <w:r w:rsidRPr="003A3EFD">
        <w:rPr>
          <w:w w:val="105"/>
          <w:sz w:val="24"/>
          <w:szCs w:val="24"/>
        </w:rPr>
        <w:t>;</w:t>
      </w:r>
    </w:p>
    <w:p w:rsidR="001F2DFA" w:rsidRPr="003A3EFD" w:rsidRDefault="001F2DFA" w:rsidP="0082028D">
      <w:pPr>
        <w:numPr>
          <w:ilvl w:val="0"/>
          <w:numId w:val="20"/>
        </w:numPr>
        <w:spacing w:after="0" w:line="276" w:lineRule="auto"/>
        <w:ind w:left="284" w:hanging="284"/>
        <w:jc w:val="both"/>
        <w:rPr>
          <w:w w:val="105"/>
          <w:sz w:val="24"/>
          <w:szCs w:val="24"/>
        </w:rPr>
      </w:pPr>
      <w:proofErr w:type="spellStart"/>
      <w:r w:rsidRPr="003A3EFD">
        <w:rPr>
          <w:w w:val="105"/>
          <w:sz w:val="24"/>
          <w:szCs w:val="24"/>
        </w:rPr>
        <w:t>organise</w:t>
      </w:r>
      <w:proofErr w:type="spellEnd"/>
      <w:r w:rsidRPr="003A3EFD">
        <w:rPr>
          <w:w w:val="105"/>
          <w:sz w:val="24"/>
          <w:szCs w:val="24"/>
        </w:rPr>
        <w:t xml:space="preserve"> training for school personnel;</w:t>
      </w:r>
    </w:p>
    <w:p w:rsidR="001F2DFA" w:rsidRDefault="001F2DFA" w:rsidP="0082028D">
      <w:pPr>
        <w:numPr>
          <w:ilvl w:val="0"/>
          <w:numId w:val="20"/>
        </w:numPr>
        <w:spacing w:after="0" w:line="276" w:lineRule="auto"/>
        <w:ind w:left="284" w:hanging="284"/>
        <w:jc w:val="both"/>
        <w:rPr>
          <w:w w:val="105"/>
          <w:sz w:val="24"/>
          <w:szCs w:val="24"/>
        </w:rPr>
      </w:pPr>
      <w:r w:rsidRPr="003A3EFD">
        <w:rPr>
          <w:w w:val="105"/>
          <w:sz w:val="24"/>
          <w:szCs w:val="24"/>
        </w:rPr>
        <w:t>keep up to date with new developments and resources;</w:t>
      </w:r>
    </w:p>
    <w:p w:rsidR="003C2DFD" w:rsidRDefault="003C2DFD" w:rsidP="0082028D">
      <w:pPr>
        <w:numPr>
          <w:ilvl w:val="0"/>
          <w:numId w:val="20"/>
        </w:numPr>
        <w:spacing w:after="0" w:line="276" w:lineRule="auto"/>
        <w:ind w:left="284" w:hanging="284"/>
        <w:jc w:val="both"/>
        <w:rPr>
          <w:w w:val="105"/>
          <w:sz w:val="24"/>
          <w:szCs w:val="24"/>
        </w:rPr>
      </w:pPr>
      <w:r>
        <w:rPr>
          <w:w w:val="105"/>
          <w:sz w:val="24"/>
          <w:szCs w:val="24"/>
        </w:rPr>
        <w:t>investigate concerns when identified through monitoring systems or raised by staff, parents or students;</w:t>
      </w:r>
    </w:p>
    <w:p w:rsidR="003C2DFD" w:rsidRPr="003A3EFD" w:rsidRDefault="003C2DFD" w:rsidP="0082028D">
      <w:pPr>
        <w:numPr>
          <w:ilvl w:val="0"/>
          <w:numId w:val="20"/>
        </w:numPr>
        <w:spacing w:after="0" w:line="276" w:lineRule="auto"/>
        <w:ind w:left="284" w:hanging="284"/>
        <w:jc w:val="both"/>
        <w:rPr>
          <w:w w:val="105"/>
          <w:sz w:val="24"/>
          <w:szCs w:val="24"/>
        </w:rPr>
      </w:pPr>
      <w:r>
        <w:rPr>
          <w:w w:val="105"/>
          <w:sz w:val="24"/>
          <w:szCs w:val="24"/>
        </w:rPr>
        <w:t>use the graduated response framework;</w:t>
      </w:r>
    </w:p>
    <w:p w:rsidR="001F2DFA" w:rsidRDefault="007D05C2" w:rsidP="0082028D">
      <w:pPr>
        <w:numPr>
          <w:ilvl w:val="0"/>
          <w:numId w:val="20"/>
        </w:numPr>
        <w:spacing w:after="0" w:line="276" w:lineRule="auto"/>
        <w:ind w:left="284" w:hanging="284"/>
        <w:jc w:val="both"/>
        <w:rPr>
          <w:w w:val="105"/>
          <w:sz w:val="24"/>
          <w:szCs w:val="24"/>
        </w:rPr>
      </w:pPr>
      <w:r>
        <w:rPr>
          <w:w w:val="105"/>
          <w:sz w:val="24"/>
          <w:szCs w:val="24"/>
        </w:rPr>
        <w:t xml:space="preserve">listen and </w:t>
      </w:r>
      <w:r w:rsidR="001F2DFA" w:rsidRPr="003A3EFD">
        <w:rPr>
          <w:w w:val="105"/>
          <w:sz w:val="24"/>
          <w:szCs w:val="24"/>
        </w:rPr>
        <w:t>liaise with parents;</w:t>
      </w:r>
    </w:p>
    <w:p w:rsidR="007D05C2" w:rsidRPr="003A3EFD" w:rsidRDefault="007D05C2" w:rsidP="0082028D">
      <w:pPr>
        <w:numPr>
          <w:ilvl w:val="0"/>
          <w:numId w:val="20"/>
        </w:numPr>
        <w:spacing w:after="0" w:line="276" w:lineRule="auto"/>
        <w:ind w:left="284" w:hanging="284"/>
        <w:jc w:val="both"/>
        <w:rPr>
          <w:w w:val="105"/>
          <w:sz w:val="24"/>
          <w:szCs w:val="24"/>
        </w:rPr>
      </w:pPr>
      <w:r>
        <w:rPr>
          <w:w w:val="105"/>
          <w:sz w:val="24"/>
          <w:szCs w:val="24"/>
        </w:rPr>
        <w:t>listen to the students;</w:t>
      </w:r>
    </w:p>
    <w:p w:rsidR="001F2DFA" w:rsidRPr="003A3EFD" w:rsidRDefault="001F2DFA" w:rsidP="0082028D">
      <w:pPr>
        <w:numPr>
          <w:ilvl w:val="0"/>
          <w:numId w:val="20"/>
        </w:numPr>
        <w:spacing w:after="0" w:line="276" w:lineRule="auto"/>
        <w:ind w:left="284" w:hanging="284"/>
        <w:jc w:val="both"/>
        <w:rPr>
          <w:w w:val="105"/>
          <w:sz w:val="24"/>
          <w:szCs w:val="24"/>
        </w:rPr>
      </w:pPr>
      <w:proofErr w:type="spellStart"/>
      <w:r w:rsidRPr="003A3EFD">
        <w:rPr>
          <w:w w:val="105"/>
          <w:sz w:val="24"/>
          <w:szCs w:val="24"/>
        </w:rPr>
        <w:t>organise</w:t>
      </w:r>
      <w:proofErr w:type="spellEnd"/>
      <w:r w:rsidRPr="003A3EFD">
        <w:rPr>
          <w:w w:val="105"/>
          <w:sz w:val="24"/>
          <w:szCs w:val="24"/>
        </w:rPr>
        <w:t xml:space="preserve"> annual reviews;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meet with outside agencies;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work with feeder or transition schools;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review and monitor all students on the </w:t>
      </w:r>
      <w:r>
        <w:rPr>
          <w:w w:val="105"/>
          <w:sz w:val="24"/>
          <w:szCs w:val="24"/>
        </w:rPr>
        <w:t>SEN</w:t>
      </w:r>
      <w:r w:rsidRPr="003A3EFD">
        <w:rPr>
          <w:w w:val="105"/>
          <w:sz w:val="24"/>
          <w:szCs w:val="24"/>
        </w:rPr>
        <w:t xml:space="preserve"> register;</w:t>
      </w:r>
    </w:p>
    <w:p w:rsidR="001F2DFA" w:rsidRPr="003A3EFD" w:rsidRDefault="001F2DFA" w:rsidP="0082028D">
      <w:pPr>
        <w:numPr>
          <w:ilvl w:val="0"/>
          <w:numId w:val="20"/>
        </w:numPr>
        <w:spacing w:after="0" w:line="276" w:lineRule="auto"/>
        <w:ind w:left="284" w:hanging="284"/>
        <w:jc w:val="both"/>
        <w:rPr>
          <w:b/>
          <w:sz w:val="24"/>
          <w:szCs w:val="24"/>
        </w:rPr>
      </w:pPr>
      <w:proofErr w:type="gramStart"/>
      <w:r w:rsidRPr="003A3EFD">
        <w:rPr>
          <w:w w:val="105"/>
          <w:sz w:val="24"/>
          <w:szCs w:val="24"/>
        </w:rPr>
        <w:t>annually</w:t>
      </w:r>
      <w:proofErr w:type="gramEnd"/>
      <w:r w:rsidRPr="003A3EFD">
        <w:rPr>
          <w:w w:val="105"/>
          <w:sz w:val="24"/>
          <w:szCs w:val="24"/>
        </w:rPr>
        <w:t xml:space="preserve"> report to the Board of Directors on the success and development of </w:t>
      </w:r>
      <w:r w:rsidR="007D05C2">
        <w:rPr>
          <w:sz w:val="24"/>
          <w:szCs w:val="24"/>
        </w:rPr>
        <w:t>SEN</w:t>
      </w:r>
      <w:r w:rsidRPr="003A3EFD">
        <w:rPr>
          <w:sz w:val="24"/>
          <w:szCs w:val="24"/>
        </w:rPr>
        <w:t>.</w:t>
      </w:r>
    </w:p>
    <w:p w:rsidR="001F2DFA" w:rsidRDefault="001F2DFA" w:rsidP="001F2DFA">
      <w:pPr>
        <w:spacing w:after="0" w:line="276" w:lineRule="auto"/>
        <w:jc w:val="both"/>
        <w:rPr>
          <w:w w:val="105"/>
          <w:sz w:val="24"/>
          <w:szCs w:val="24"/>
        </w:rPr>
      </w:pPr>
    </w:p>
    <w:p w:rsidR="003C2DFD" w:rsidRDefault="003C2DFD">
      <w:pPr>
        <w:spacing w:after="0"/>
        <w:rPr>
          <w:w w:val="105"/>
          <w:sz w:val="24"/>
          <w:szCs w:val="24"/>
        </w:rPr>
      </w:pPr>
      <w:r>
        <w:rPr>
          <w:w w:val="105"/>
          <w:sz w:val="24"/>
          <w:szCs w:val="24"/>
        </w:rPr>
        <w:br w:type="page"/>
      </w: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lastRenderedPageBreak/>
        <w:t>Role of the Class Teacher</w:t>
      </w:r>
    </w:p>
    <w:p w:rsidR="004C1B4F" w:rsidRDefault="004C1B4F" w:rsidP="001F2DFA">
      <w:pPr>
        <w:spacing w:after="0" w:line="276" w:lineRule="auto"/>
        <w:jc w:val="both"/>
        <w:rPr>
          <w:color w:val="548DD4" w:themeColor="text2" w:themeTint="99"/>
          <w:w w:val="105"/>
          <w:sz w:val="24"/>
          <w:szCs w:val="24"/>
        </w:rPr>
      </w:pPr>
    </w:p>
    <w:p w:rsidR="001F2DFA" w:rsidRPr="003C2DFD" w:rsidRDefault="001F2DFA" w:rsidP="001F2DFA">
      <w:pPr>
        <w:spacing w:after="0" w:line="276" w:lineRule="auto"/>
        <w:jc w:val="both"/>
        <w:rPr>
          <w:color w:val="548DD4" w:themeColor="text2" w:themeTint="99"/>
          <w:w w:val="105"/>
          <w:sz w:val="24"/>
          <w:szCs w:val="24"/>
        </w:rPr>
      </w:pPr>
      <w:r w:rsidRPr="003C2DFD">
        <w:rPr>
          <w:color w:val="548DD4" w:themeColor="text2" w:themeTint="99"/>
          <w:w w:val="105"/>
          <w:sz w:val="24"/>
          <w:szCs w:val="24"/>
        </w:rPr>
        <w:t>The class teacher must:</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be aware of the school's policy for the identification and assessment of students with special educational needs and the provision it makes for them;</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 xml:space="preserve">deliver differentiated </w:t>
      </w:r>
      <w:proofErr w:type="spellStart"/>
      <w:r w:rsidRPr="003A3EFD">
        <w:rPr>
          <w:sz w:val="24"/>
          <w:szCs w:val="24"/>
        </w:rPr>
        <w:t>programmes</w:t>
      </w:r>
      <w:proofErr w:type="spellEnd"/>
      <w:r w:rsidRPr="003A3EFD">
        <w:rPr>
          <w:sz w:val="24"/>
          <w:szCs w:val="24"/>
        </w:rPr>
        <w:t xml:space="preserve"> for each special educational needs pupil as detailed in  SIMs and employing the specific strategies of support </w:t>
      </w:r>
    </w:p>
    <w:p w:rsidR="001F2DFA" w:rsidRPr="003A3EFD" w:rsidRDefault="00235859" w:rsidP="0082028D">
      <w:pPr>
        <w:numPr>
          <w:ilvl w:val="0"/>
          <w:numId w:val="22"/>
        </w:numPr>
        <w:tabs>
          <w:tab w:val="left" w:pos="229"/>
        </w:tabs>
        <w:spacing w:after="0" w:line="276" w:lineRule="auto"/>
        <w:ind w:left="284" w:hanging="284"/>
        <w:jc w:val="both"/>
        <w:rPr>
          <w:w w:val="105"/>
          <w:sz w:val="24"/>
          <w:szCs w:val="24"/>
        </w:rPr>
      </w:pPr>
      <w:r>
        <w:rPr>
          <w:w w:val="105"/>
          <w:sz w:val="24"/>
          <w:szCs w:val="24"/>
        </w:rPr>
        <w:t xml:space="preserve"> </w:t>
      </w:r>
      <w:r w:rsidR="001F2DFA" w:rsidRPr="003A3EFD">
        <w:rPr>
          <w:w w:val="105"/>
          <w:sz w:val="24"/>
          <w:szCs w:val="24"/>
        </w:rPr>
        <w:t>comply with all aspects of th</w:t>
      </w:r>
      <w:r w:rsidR="003C2DFD">
        <w:rPr>
          <w:w w:val="105"/>
          <w:sz w:val="24"/>
          <w:szCs w:val="24"/>
        </w:rPr>
        <w:t>e SEN</w:t>
      </w:r>
      <w:r w:rsidR="001F2DFA" w:rsidRPr="003A3EFD">
        <w:rPr>
          <w:w w:val="105"/>
          <w:sz w:val="24"/>
          <w:szCs w:val="24"/>
        </w:rPr>
        <w:t xml:space="preserve"> policy</w:t>
      </w:r>
      <w:r w:rsidR="001F2DFA">
        <w:rPr>
          <w:w w:val="105"/>
          <w:sz w:val="24"/>
          <w:szCs w:val="24"/>
        </w:rPr>
        <w:t>;</w:t>
      </w:r>
    </w:p>
    <w:p w:rsidR="001F2DFA" w:rsidRDefault="001F2DFA" w:rsidP="0082028D">
      <w:pPr>
        <w:numPr>
          <w:ilvl w:val="0"/>
          <w:numId w:val="22"/>
        </w:numPr>
        <w:spacing w:after="0" w:line="276" w:lineRule="auto"/>
        <w:ind w:left="284" w:hanging="284"/>
        <w:jc w:val="both"/>
        <w:rPr>
          <w:w w:val="105"/>
          <w:sz w:val="24"/>
          <w:szCs w:val="24"/>
        </w:rPr>
      </w:pPr>
      <w:r>
        <w:rPr>
          <w:w w:val="105"/>
          <w:sz w:val="24"/>
          <w:szCs w:val="24"/>
        </w:rPr>
        <w:t xml:space="preserve">undertake </w:t>
      </w:r>
      <w:r w:rsidR="00062BB8">
        <w:rPr>
          <w:w w:val="105"/>
          <w:sz w:val="24"/>
          <w:szCs w:val="24"/>
        </w:rPr>
        <w:t xml:space="preserve"> and engage fully with </w:t>
      </w:r>
      <w:r>
        <w:rPr>
          <w:w w:val="105"/>
          <w:sz w:val="24"/>
          <w:szCs w:val="24"/>
        </w:rPr>
        <w:t>appropriate training;</w:t>
      </w:r>
    </w:p>
    <w:p w:rsidR="001F2DFA" w:rsidRDefault="001F2DFA" w:rsidP="0082028D">
      <w:pPr>
        <w:numPr>
          <w:ilvl w:val="0"/>
          <w:numId w:val="22"/>
        </w:numPr>
        <w:spacing w:after="0" w:line="276" w:lineRule="auto"/>
        <w:ind w:left="284" w:hanging="284"/>
        <w:jc w:val="both"/>
        <w:rPr>
          <w:w w:val="105"/>
          <w:sz w:val="24"/>
          <w:szCs w:val="24"/>
        </w:rPr>
      </w:pPr>
      <w:proofErr w:type="gramStart"/>
      <w:r>
        <w:rPr>
          <w:w w:val="105"/>
          <w:sz w:val="24"/>
          <w:szCs w:val="24"/>
        </w:rPr>
        <w:t>inform</w:t>
      </w:r>
      <w:proofErr w:type="gramEnd"/>
      <w:r>
        <w:rPr>
          <w:w w:val="105"/>
          <w:sz w:val="24"/>
          <w:szCs w:val="24"/>
        </w:rPr>
        <w:t xml:space="preserve"> SENCO</w:t>
      </w:r>
      <w:r w:rsidR="003C2DFD">
        <w:rPr>
          <w:w w:val="105"/>
          <w:sz w:val="24"/>
          <w:szCs w:val="24"/>
        </w:rPr>
        <w:t>/SEN Team</w:t>
      </w:r>
      <w:r>
        <w:rPr>
          <w:w w:val="105"/>
          <w:sz w:val="24"/>
          <w:szCs w:val="24"/>
        </w:rPr>
        <w:t xml:space="preserve"> when they have concerns about a student.</w:t>
      </w:r>
    </w:p>
    <w:p w:rsidR="00062BB8" w:rsidRDefault="00062BB8" w:rsidP="0082028D">
      <w:pPr>
        <w:numPr>
          <w:ilvl w:val="0"/>
          <w:numId w:val="22"/>
        </w:numPr>
        <w:spacing w:after="0" w:line="276" w:lineRule="auto"/>
        <w:ind w:left="284" w:hanging="284"/>
        <w:jc w:val="both"/>
        <w:rPr>
          <w:w w:val="105"/>
          <w:sz w:val="24"/>
          <w:szCs w:val="24"/>
        </w:rPr>
      </w:pPr>
      <w:r>
        <w:rPr>
          <w:w w:val="105"/>
          <w:sz w:val="24"/>
          <w:szCs w:val="24"/>
        </w:rPr>
        <w:t>Be proactive and remain up to date with respect to identified students on the SEN register and applicable strategies to meet</w:t>
      </w:r>
    </w:p>
    <w:p w:rsidR="001F2DFA" w:rsidRPr="003A3EFD" w:rsidRDefault="001F2DFA" w:rsidP="001F2DFA">
      <w:pPr>
        <w:spacing w:after="0" w:line="276" w:lineRule="auto"/>
        <w:ind w:left="284"/>
        <w:jc w:val="both"/>
        <w:rPr>
          <w:w w:val="105"/>
          <w:sz w:val="24"/>
          <w:szCs w:val="24"/>
        </w:rPr>
      </w:pPr>
    </w:p>
    <w:p w:rsidR="001F2DFA" w:rsidRPr="003A3EFD" w:rsidRDefault="001F2DFA" w:rsidP="001F2DFA">
      <w:pPr>
        <w:spacing w:after="0" w:line="276" w:lineRule="auto"/>
        <w:jc w:val="both"/>
        <w:rPr>
          <w:w w:val="105"/>
          <w:sz w:val="24"/>
          <w:szCs w:val="24"/>
        </w:rPr>
      </w:pP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 xml:space="preserve">Role and Rights of Parents and </w:t>
      </w:r>
      <w:proofErr w:type="spellStart"/>
      <w:r w:rsidRPr="003C2DFD">
        <w:rPr>
          <w:b/>
          <w:color w:val="365F91" w:themeColor="accent1" w:themeShade="BF"/>
          <w:w w:val="105"/>
          <w:sz w:val="24"/>
          <w:szCs w:val="24"/>
        </w:rPr>
        <w:t>Carers</w:t>
      </w:r>
      <w:proofErr w:type="spellEnd"/>
    </w:p>
    <w:p w:rsidR="004C1B4F" w:rsidRDefault="004C1B4F" w:rsidP="001F2DFA">
      <w:pPr>
        <w:spacing w:after="0" w:line="276" w:lineRule="auto"/>
        <w:jc w:val="both"/>
        <w:rPr>
          <w:color w:val="548DD4" w:themeColor="text2" w:themeTint="99"/>
          <w:w w:val="105"/>
          <w:sz w:val="24"/>
          <w:szCs w:val="24"/>
        </w:rPr>
      </w:pPr>
    </w:p>
    <w:p w:rsidR="001F2DFA" w:rsidRPr="003C2DFD" w:rsidRDefault="001F2DFA" w:rsidP="001F2DFA">
      <w:pPr>
        <w:spacing w:after="0" w:line="276" w:lineRule="auto"/>
        <w:jc w:val="both"/>
        <w:rPr>
          <w:color w:val="548DD4" w:themeColor="text2" w:themeTint="99"/>
          <w:w w:val="105"/>
          <w:sz w:val="24"/>
          <w:szCs w:val="24"/>
        </w:rPr>
      </w:pPr>
      <w:r w:rsidRPr="003C2DFD">
        <w:rPr>
          <w:color w:val="548DD4" w:themeColor="text2" w:themeTint="99"/>
          <w:w w:val="105"/>
          <w:sz w:val="24"/>
          <w:szCs w:val="24"/>
        </w:rPr>
        <w:t xml:space="preserve">We encourage parents and </w:t>
      </w:r>
      <w:proofErr w:type="spellStart"/>
      <w:r w:rsidRPr="003C2DFD">
        <w:rPr>
          <w:color w:val="548DD4" w:themeColor="text2" w:themeTint="99"/>
          <w:w w:val="105"/>
          <w:sz w:val="24"/>
          <w:szCs w:val="24"/>
        </w:rPr>
        <w:t>carers</w:t>
      </w:r>
      <w:proofErr w:type="spellEnd"/>
      <w:r w:rsidRPr="003C2DFD">
        <w:rPr>
          <w:color w:val="548DD4" w:themeColor="text2" w:themeTint="99"/>
          <w:w w:val="105"/>
          <w:sz w:val="24"/>
          <w:szCs w:val="24"/>
        </w:rPr>
        <w:t>:</w:t>
      </w:r>
    </w:p>
    <w:p w:rsidR="001F2DFA" w:rsidRDefault="001F2DFA" w:rsidP="0082028D">
      <w:pPr>
        <w:numPr>
          <w:ilvl w:val="0"/>
          <w:numId w:val="23"/>
        </w:numPr>
        <w:spacing w:after="0" w:line="276" w:lineRule="auto"/>
        <w:ind w:left="284" w:hanging="284"/>
        <w:jc w:val="both"/>
        <w:rPr>
          <w:sz w:val="24"/>
          <w:szCs w:val="24"/>
        </w:rPr>
      </w:pPr>
      <w:r w:rsidRPr="003A3EFD">
        <w:rPr>
          <w:sz w:val="24"/>
          <w:szCs w:val="24"/>
        </w:rPr>
        <w:t>to work closely with the school in order to develop a partnership that will support special educational needs students;</w:t>
      </w:r>
    </w:p>
    <w:p w:rsidR="003C2DFD" w:rsidRPr="003A3EFD" w:rsidRDefault="003C2DFD" w:rsidP="0082028D">
      <w:pPr>
        <w:numPr>
          <w:ilvl w:val="0"/>
          <w:numId w:val="23"/>
        </w:numPr>
        <w:spacing w:after="0" w:line="276" w:lineRule="auto"/>
        <w:ind w:left="284" w:hanging="284"/>
        <w:jc w:val="both"/>
        <w:rPr>
          <w:sz w:val="24"/>
          <w:szCs w:val="24"/>
        </w:rPr>
      </w:pPr>
      <w:r>
        <w:rPr>
          <w:sz w:val="24"/>
          <w:szCs w:val="24"/>
        </w:rPr>
        <w:t>to attend parent/</w:t>
      </w:r>
      <w:proofErr w:type="spellStart"/>
      <w:r>
        <w:rPr>
          <w:sz w:val="24"/>
          <w:szCs w:val="24"/>
        </w:rPr>
        <w:t>carer</w:t>
      </w:r>
      <w:proofErr w:type="spellEnd"/>
      <w:r>
        <w:rPr>
          <w:sz w:val="24"/>
          <w:szCs w:val="24"/>
        </w:rPr>
        <w:t xml:space="preserve"> forums;</w:t>
      </w:r>
    </w:p>
    <w:p w:rsidR="001F2DFA" w:rsidRDefault="001F2DFA" w:rsidP="0082028D">
      <w:pPr>
        <w:numPr>
          <w:ilvl w:val="0"/>
          <w:numId w:val="23"/>
        </w:numPr>
        <w:spacing w:after="0" w:line="276" w:lineRule="auto"/>
        <w:ind w:left="284" w:hanging="284"/>
        <w:jc w:val="both"/>
        <w:rPr>
          <w:sz w:val="24"/>
          <w:szCs w:val="24"/>
        </w:rPr>
      </w:pPr>
      <w:r w:rsidRPr="003A3EFD">
        <w:rPr>
          <w:sz w:val="24"/>
          <w:szCs w:val="24"/>
        </w:rPr>
        <w:t>to attend annual reviews</w:t>
      </w:r>
      <w:r>
        <w:rPr>
          <w:sz w:val="24"/>
          <w:szCs w:val="24"/>
        </w:rPr>
        <w:t>;</w:t>
      </w:r>
    </w:p>
    <w:p w:rsidR="001F2DFA" w:rsidRDefault="003C2DFD" w:rsidP="0082028D">
      <w:pPr>
        <w:numPr>
          <w:ilvl w:val="0"/>
          <w:numId w:val="23"/>
        </w:numPr>
        <w:spacing w:after="0" w:line="276" w:lineRule="auto"/>
        <w:ind w:left="284" w:hanging="284"/>
        <w:jc w:val="both"/>
        <w:rPr>
          <w:sz w:val="24"/>
          <w:szCs w:val="24"/>
        </w:rPr>
      </w:pPr>
      <w:r>
        <w:rPr>
          <w:sz w:val="24"/>
          <w:szCs w:val="24"/>
        </w:rPr>
        <w:t>to attend T</w:t>
      </w:r>
      <w:r w:rsidR="001F2DFA">
        <w:rPr>
          <w:sz w:val="24"/>
          <w:szCs w:val="24"/>
        </w:rPr>
        <w:t>AF review meetings;</w:t>
      </w:r>
    </w:p>
    <w:p w:rsidR="001F2DFA" w:rsidRPr="003A3EFD" w:rsidRDefault="001F2DFA" w:rsidP="0082028D">
      <w:pPr>
        <w:numPr>
          <w:ilvl w:val="0"/>
          <w:numId w:val="23"/>
        </w:numPr>
        <w:spacing w:after="0" w:line="276" w:lineRule="auto"/>
        <w:ind w:left="284" w:hanging="284"/>
        <w:jc w:val="both"/>
        <w:rPr>
          <w:sz w:val="24"/>
          <w:szCs w:val="24"/>
        </w:rPr>
      </w:pPr>
      <w:proofErr w:type="gramStart"/>
      <w:r>
        <w:rPr>
          <w:sz w:val="24"/>
          <w:szCs w:val="24"/>
        </w:rPr>
        <w:t>to</w:t>
      </w:r>
      <w:proofErr w:type="gramEnd"/>
      <w:r>
        <w:rPr>
          <w:sz w:val="24"/>
          <w:szCs w:val="24"/>
        </w:rPr>
        <w:t xml:space="preserve"> communicate effectively with school.</w:t>
      </w:r>
    </w:p>
    <w:p w:rsidR="001F2DFA" w:rsidRPr="003A3EFD" w:rsidRDefault="001F2DFA" w:rsidP="001F2DFA">
      <w:pPr>
        <w:spacing w:after="0" w:line="276" w:lineRule="auto"/>
        <w:jc w:val="both"/>
        <w:rPr>
          <w:sz w:val="24"/>
          <w:szCs w:val="24"/>
        </w:rPr>
      </w:pPr>
    </w:p>
    <w:p w:rsidR="001F2DFA" w:rsidRPr="003C2DFD" w:rsidRDefault="001F2DFA" w:rsidP="001F2DFA">
      <w:pPr>
        <w:spacing w:after="0" w:line="276" w:lineRule="auto"/>
        <w:jc w:val="both"/>
        <w:rPr>
          <w:b/>
          <w:color w:val="365F91" w:themeColor="accent1" w:themeShade="BF"/>
          <w:sz w:val="24"/>
          <w:szCs w:val="24"/>
        </w:rPr>
      </w:pPr>
      <w:r w:rsidRPr="003C2DFD">
        <w:rPr>
          <w:b/>
          <w:color w:val="365F91" w:themeColor="accent1" w:themeShade="BF"/>
          <w:sz w:val="24"/>
          <w:szCs w:val="24"/>
        </w:rPr>
        <w:t>Role and Rights of Students</w:t>
      </w:r>
    </w:p>
    <w:p w:rsidR="004C1B4F" w:rsidRDefault="004C1B4F" w:rsidP="001F2DFA">
      <w:pPr>
        <w:spacing w:after="0" w:line="276" w:lineRule="auto"/>
        <w:jc w:val="both"/>
        <w:rPr>
          <w:color w:val="548DD4" w:themeColor="text2" w:themeTint="99"/>
          <w:sz w:val="24"/>
          <w:szCs w:val="24"/>
        </w:rPr>
      </w:pPr>
    </w:p>
    <w:p w:rsidR="001F2DFA" w:rsidRPr="003C2DFD" w:rsidRDefault="001F2DFA" w:rsidP="001F2DFA">
      <w:pPr>
        <w:spacing w:after="0" w:line="276" w:lineRule="auto"/>
        <w:jc w:val="both"/>
        <w:rPr>
          <w:color w:val="548DD4" w:themeColor="text2" w:themeTint="99"/>
          <w:sz w:val="24"/>
          <w:szCs w:val="24"/>
        </w:rPr>
      </w:pPr>
      <w:r w:rsidRPr="003C2DFD">
        <w:rPr>
          <w:color w:val="548DD4" w:themeColor="text2" w:themeTint="99"/>
          <w:sz w:val="24"/>
          <w:szCs w:val="24"/>
        </w:rPr>
        <w:t>We encourage students with special educational needs to understand their rights and to take part in:</w:t>
      </w:r>
    </w:p>
    <w:p w:rsidR="001F2DFA" w:rsidRPr="003A3EFD" w:rsidRDefault="001F2DFA" w:rsidP="0082028D">
      <w:pPr>
        <w:numPr>
          <w:ilvl w:val="0"/>
          <w:numId w:val="24"/>
        </w:numPr>
        <w:spacing w:after="0" w:line="276" w:lineRule="auto"/>
        <w:ind w:left="284" w:hanging="284"/>
        <w:jc w:val="both"/>
        <w:rPr>
          <w:sz w:val="24"/>
          <w:szCs w:val="24"/>
        </w:rPr>
      </w:pPr>
      <w:r w:rsidRPr="003A3EFD">
        <w:rPr>
          <w:sz w:val="24"/>
          <w:szCs w:val="24"/>
        </w:rPr>
        <w:t>assessing their needs;</w:t>
      </w:r>
    </w:p>
    <w:p w:rsidR="001F2DFA" w:rsidRPr="003A3EFD" w:rsidRDefault="001F2DFA" w:rsidP="0082028D">
      <w:pPr>
        <w:numPr>
          <w:ilvl w:val="0"/>
          <w:numId w:val="24"/>
        </w:numPr>
        <w:spacing w:after="0" w:line="276" w:lineRule="auto"/>
        <w:ind w:left="284" w:hanging="284"/>
        <w:jc w:val="both"/>
        <w:rPr>
          <w:sz w:val="24"/>
          <w:szCs w:val="24"/>
        </w:rPr>
      </w:pPr>
      <w:r w:rsidRPr="003A3EFD">
        <w:rPr>
          <w:sz w:val="24"/>
          <w:szCs w:val="24"/>
        </w:rPr>
        <w:t>setting learning targets;</w:t>
      </w:r>
    </w:p>
    <w:p w:rsidR="001F2DFA" w:rsidRDefault="001F2DFA" w:rsidP="0082028D">
      <w:pPr>
        <w:numPr>
          <w:ilvl w:val="0"/>
          <w:numId w:val="24"/>
        </w:numPr>
        <w:spacing w:after="0" w:line="276" w:lineRule="auto"/>
        <w:ind w:left="284" w:hanging="284"/>
        <w:jc w:val="both"/>
        <w:rPr>
          <w:sz w:val="24"/>
          <w:szCs w:val="24"/>
        </w:rPr>
      </w:pPr>
      <w:r w:rsidRPr="003A3EFD">
        <w:rPr>
          <w:sz w:val="24"/>
          <w:szCs w:val="24"/>
        </w:rPr>
        <w:t>attending and contributing to the annual review</w:t>
      </w:r>
      <w:r>
        <w:rPr>
          <w:sz w:val="24"/>
          <w:szCs w:val="24"/>
        </w:rPr>
        <w:t xml:space="preserve"> (Exeter Road);</w:t>
      </w:r>
    </w:p>
    <w:p w:rsidR="001F2DFA" w:rsidRDefault="001F2DFA" w:rsidP="0082028D">
      <w:pPr>
        <w:numPr>
          <w:ilvl w:val="0"/>
          <w:numId w:val="24"/>
        </w:numPr>
        <w:spacing w:after="0" w:line="276" w:lineRule="auto"/>
        <w:ind w:left="284" w:hanging="284"/>
        <w:jc w:val="both"/>
        <w:rPr>
          <w:sz w:val="24"/>
          <w:szCs w:val="24"/>
        </w:rPr>
      </w:pPr>
      <w:r>
        <w:rPr>
          <w:sz w:val="24"/>
          <w:szCs w:val="24"/>
        </w:rPr>
        <w:t>at</w:t>
      </w:r>
      <w:r w:rsidR="003C2DFD">
        <w:rPr>
          <w:sz w:val="24"/>
          <w:szCs w:val="24"/>
        </w:rPr>
        <w:t>tending and/or contributing to T</w:t>
      </w:r>
      <w:r>
        <w:rPr>
          <w:sz w:val="24"/>
          <w:szCs w:val="24"/>
        </w:rPr>
        <w:t>AF reviews;</w:t>
      </w:r>
    </w:p>
    <w:p w:rsidR="001F2DFA" w:rsidRPr="003A3EFD" w:rsidRDefault="001F2DFA" w:rsidP="0082028D">
      <w:pPr>
        <w:numPr>
          <w:ilvl w:val="0"/>
          <w:numId w:val="24"/>
        </w:numPr>
        <w:spacing w:after="0" w:line="276" w:lineRule="auto"/>
        <w:ind w:left="284" w:hanging="284"/>
        <w:jc w:val="both"/>
        <w:rPr>
          <w:sz w:val="24"/>
          <w:szCs w:val="24"/>
        </w:rPr>
      </w:pPr>
      <w:proofErr w:type="gramStart"/>
      <w:r>
        <w:rPr>
          <w:sz w:val="24"/>
          <w:szCs w:val="24"/>
        </w:rPr>
        <w:t>completing</w:t>
      </w:r>
      <w:proofErr w:type="gramEnd"/>
      <w:r>
        <w:rPr>
          <w:sz w:val="24"/>
          <w:szCs w:val="24"/>
        </w:rPr>
        <w:t xml:space="preserve"> their pages of the ‘Listen to me and my family’ </w:t>
      </w:r>
      <w:r w:rsidR="003C2DFD">
        <w:rPr>
          <w:sz w:val="24"/>
          <w:szCs w:val="24"/>
        </w:rPr>
        <w:t>or other relevant forms to have their views taken into account</w:t>
      </w:r>
      <w:r>
        <w:rPr>
          <w:sz w:val="24"/>
          <w:szCs w:val="24"/>
        </w:rPr>
        <w:t>.</w:t>
      </w:r>
    </w:p>
    <w:tbl>
      <w:tblPr>
        <w:tblpPr w:leftFromText="180" w:rightFromText="180" w:horzAnchor="margin" w:tblpY="-12060"/>
        <w:tblW w:w="0" w:type="auto"/>
        <w:tblBorders>
          <w:top w:val="nil"/>
          <w:left w:val="nil"/>
          <w:bottom w:val="nil"/>
          <w:right w:val="nil"/>
        </w:tblBorders>
        <w:tblLayout w:type="fixed"/>
        <w:tblLook w:val="0000" w:firstRow="0" w:lastRow="0" w:firstColumn="0" w:lastColumn="0" w:noHBand="0" w:noVBand="0"/>
      </w:tblPr>
      <w:tblGrid>
        <w:gridCol w:w="8930"/>
      </w:tblGrid>
      <w:tr w:rsidR="00456430" w:rsidRPr="00456430" w:rsidTr="00456430">
        <w:trPr>
          <w:trHeight w:val="412"/>
        </w:trPr>
        <w:tc>
          <w:tcPr>
            <w:tcW w:w="8930" w:type="dxa"/>
          </w:tcPr>
          <w:p w:rsidR="00456430" w:rsidRDefault="00456430" w:rsidP="00456430">
            <w:pPr>
              <w:autoSpaceDE w:val="0"/>
              <w:autoSpaceDN w:val="0"/>
              <w:adjustRightInd w:val="0"/>
              <w:spacing w:after="0"/>
              <w:rPr>
                <w:rFonts w:ascii="Calibri" w:hAnsi="Calibri"/>
                <w:sz w:val="24"/>
                <w:szCs w:val="24"/>
                <w:lang w:val="en-GB" w:eastAsia="en-GB"/>
              </w:rPr>
            </w:pPr>
          </w:p>
          <w:p w:rsidR="00456430" w:rsidRPr="00456430" w:rsidRDefault="00456430" w:rsidP="00456430">
            <w:pPr>
              <w:autoSpaceDE w:val="0"/>
              <w:autoSpaceDN w:val="0"/>
              <w:adjustRightInd w:val="0"/>
              <w:spacing w:after="0"/>
              <w:rPr>
                <w:rFonts w:ascii="Calibri" w:hAnsi="Calibri"/>
                <w:sz w:val="24"/>
                <w:szCs w:val="24"/>
                <w:lang w:val="en-GB" w:eastAsia="en-GB"/>
              </w:rPr>
            </w:pPr>
          </w:p>
          <w:p w:rsidR="00456430" w:rsidRPr="00456430" w:rsidRDefault="00456430" w:rsidP="00EF1814">
            <w:pPr>
              <w:autoSpaceDE w:val="0"/>
              <w:autoSpaceDN w:val="0"/>
              <w:adjustRightInd w:val="0"/>
              <w:spacing w:after="0"/>
              <w:rPr>
                <w:rFonts w:ascii="Calibri" w:hAnsi="Calibri" w:cs="Calibri"/>
                <w:color w:val="000000"/>
                <w:sz w:val="23"/>
                <w:szCs w:val="23"/>
                <w:lang w:val="en-GB" w:eastAsia="en-GB"/>
              </w:rPr>
            </w:pPr>
          </w:p>
        </w:tc>
      </w:tr>
    </w:tbl>
    <w:p w:rsidR="00E754E0" w:rsidRDefault="00E754E0">
      <w:pPr>
        <w:spacing w:after="0"/>
        <w:rPr>
          <w:rFonts w:cs="Arial"/>
          <w:b/>
          <w:bCs/>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235859" w:rsidRDefault="00235859" w:rsidP="00E754E0">
      <w:pPr>
        <w:pStyle w:val="BodyText"/>
        <w:spacing w:after="0" w:line="276" w:lineRule="auto"/>
        <w:rPr>
          <w:rFonts w:cs="Arial"/>
          <w:b/>
          <w:bCs/>
          <w:color w:val="365F91" w:themeColor="accent1" w:themeShade="BF"/>
          <w:sz w:val="24"/>
          <w:szCs w:val="24"/>
        </w:rPr>
      </w:pPr>
    </w:p>
    <w:p w:rsidR="00E754E0" w:rsidRPr="00E754E0" w:rsidRDefault="00E754E0" w:rsidP="00E754E0">
      <w:pPr>
        <w:pStyle w:val="BodyText"/>
        <w:spacing w:after="0" w:line="276" w:lineRule="auto"/>
        <w:rPr>
          <w:rFonts w:cs="Arial"/>
          <w:b/>
          <w:bCs/>
          <w:color w:val="365F91" w:themeColor="accent1" w:themeShade="BF"/>
          <w:sz w:val="24"/>
          <w:szCs w:val="24"/>
        </w:rPr>
      </w:pPr>
      <w:r w:rsidRPr="00E754E0">
        <w:rPr>
          <w:rFonts w:cs="Arial"/>
          <w:b/>
          <w:bCs/>
          <w:color w:val="365F91" w:themeColor="accent1" w:themeShade="BF"/>
          <w:sz w:val="24"/>
          <w:szCs w:val="24"/>
        </w:rPr>
        <w:lastRenderedPageBreak/>
        <w:t>SEN Support</w:t>
      </w:r>
    </w:p>
    <w:p w:rsidR="00E754E0" w:rsidRPr="0071352C" w:rsidRDefault="00E754E0" w:rsidP="00E754E0">
      <w:pPr>
        <w:pStyle w:val="BodyText"/>
        <w:spacing w:after="0" w:line="276" w:lineRule="auto"/>
        <w:rPr>
          <w:rFonts w:cs="Arial"/>
          <w:b/>
          <w:sz w:val="24"/>
          <w:szCs w:val="24"/>
        </w:rPr>
      </w:pPr>
    </w:p>
    <w:p w:rsidR="00E754E0" w:rsidRDefault="00E754E0" w:rsidP="00E754E0">
      <w:pPr>
        <w:pStyle w:val="BodyText"/>
        <w:spacing w:after="0" w:line="276" w:lineRule="auto"/>
        <w:rPr>
          <w:rFonts w:cs="Arial"/>
          <w:sz w:val="24"/>
          <w:szCs w:val="24"/>
        </w:rPr>
      </w:pPr>
      <w:r>
        <w:rPr>
          <w:rFonts w:cs="Arial"/>
          <w:sz w:val="24"/>
          <w:szCs w:val="24"/>
        </w:rPr>
        <w:t>Students identified as having a special educational need will be added to the SEN register under SEN Support. These will be students who, despite having received targeted teaching</w:t>
      </w:r>
      <w:r w:rsidRPr="00FE57E3">
        <w:rPr>
          <w:rFonts w:cs="Arial"/>
          <w:sz w:val="24"/>
          <w:szCs w:val="24"/>
        </w:rPr>
        <w:t xml:space="preserve"> </w:t>
      </w:r>
      <w:r>
        <w:rPr>
          <w:rFonts w:cs="Arial"/>
          <w:sz w:val="24"/>
          <w:szCs w:val="24"/>
        </w:rPr>
        <w:t>to address their weaknesses, continue to not achieve their expected progress. They may:</w:t>
      </w:r>
    </w:p>
    <w:p w:rsidR="00E754E0" w:rsidRDefault="00E754E0" w:rsidP="00E754E0">
      <w:pPr>
        <w:pStyle w:val="BodyText"/>
        <w:spacing w:after="0" w:line="276" w:lineRule="auto"/>
        <w:rPr>
          <w:rFonts w:cs="Arial"/>
          <w:sz w:val="24"/>
          <w:szCs w:val="24"/>
        </w:rPr>
      </w:pP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show signs of difficulty in developing literacy or numeracy skills which result in poor attainment in some curriculum areas;</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present persistent emotional social or mental health difficulties;</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have sensory or physical problems and continues to make little or no progress despite the provision of specialist equipment;</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have communication and/or interaction difficulties and continues to make little or no progress despite the provision of a differentiated curriculum;</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proofErr w:type="gramStart"/>
      <w:r>
        <w:rPr>
          <w:rFonts w:cs="Arial"/>
          <w:sz w:val="24"/>
          <w:szCs w:val="24"/>
        </w:rPr>
        <w:t>have</w:t>
      </w:r>
      <w:proofErr w:type="gramEnd"/>
      <w:r>
        <w:rPr>
          <w:rFonts w:cs="Arial"/>
          <w:sz w:val="24"/>
          <w:szCs w:val="24"/>
        </w:rPr>
        <w:t xml:space="preserve"> an alternative curriculum in place to facilitate individual progress and achievement.</w:t>
      </w:r>
    </w:p>
    <w:p w:rsidR="00E754E0" w:rsidRDefault="00E754E0" w:rsidP="00E754E0">
      <w:pPr>
        <w:pStyle w:val="BodyText"/>
        <w:spacing w:after="0" w:line="276" w:lineRule="auto"/>
        <w:rPr>
          <w:rFonts w:cs="Arial"/>
          <w:b/>
          <w:bCs/>
          <w:sz w:val="24"/>
          <w:szCs w:val="24"/>
        </w:rPr>
      </w:pPr>
    </w:p>
    <w:p w:rsidR="00E754E0" w:rsidRDefault="00E754E0" w:rsidP="005738AC">
      <w:pPr>
        <w:pStyle w:val="BodyText"/>
        <w:spacing w:after="0" w:line="276" w:lineRule="auto"/>
        <w:jc w:val="both"/>
        <w:rPr>
          <w:rFonts w:cs="Arial"/>
          <w:sz w:val="24"/>
          <w:szCs w:val="24"/>
        </w:rPr>
      </w:pPr>
      <w:r>
        <w:rPr>
          <w:rFonts w:cs="Arial"/>
          <w:sz w:val="24"/>
          <w:szCs w:val="24"/>
        </w:rPr>
        <w:t xml:space="preserve">Further additional support, though the ‘Right for Children’ Framework, may be needed if a student continues to struggle to make progress despite having </w:t>
      </w:r>
      <w:proofErr w:type="spellStart"/>
      <w:r>
        <w:rPr>
          <w:rFonts w:cs="Arial"/>
          <w:sz w:val="24"/>
          <w:szCs w:val="24"/>
        </w:rPr>
        <w:t>individualised</w:t>
      </w:r>
      <w:proofErr w:type="spellEnd"/>
      <w:r>
        <w:rPr>
          <w:rFonts w:cs="Arial"/>
          <w:sz w:val="24"/>
          <w:szCs w:val="24"/>
        </w:rPr>
        <w:t xml:space="preserve"> support. This additional need for support will be triggered when the student is:</w:t>
      </w:r>
    </w:p>
    <w:p w:rsidR="00E754E0" w:rsidRDefault="00E754E0" w:rsidP="00E754E0">
      <w:pPr>
        <w:pStyle w:val="BodyText"/>
        <w:spacing w:after="0" w:line="276" w:lineRule="auto"/>
        <w:rPr>
          <w:rFonts w:cs="Arial"/>
          <w:sz w:val="24"/>
          <w:szCs w:val="24"/>
        </w:rPr>
      </w:pP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to make little or no progress in specific areas over a long period;</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working at national curriculum levels substantially below that expected of students of a similar age;</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to have difficulty in developing literacy and numeracy skills;</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 xml:space="preserve">having emotional, social and mental health difficulties which substantially interfere with the student’s own learning or that of a class, despite having </w:t>
      </w:r>
      <w:proofErr w:type="spellStart"/>
      <w:r>
        <w:rPr>
          <w:rFonts w:cs="Arial"/>
          <w:sz w:val="24"/>
          <w:szCs w:val="24"/>
        </w:rPr>
        <w:t>individualised</w:t>
      </w:r>
      <w:proofErr w:type="spellEnd"/>
      <w:r>
        <w:rPr>
          <w:rFonts w:cs="Arial"/>
          <w:sz w:val="24"/>
          <w:szCs w:val="24"/>
        </w:rPr>
        <w:t xml:space="preserve"> support strategies in place;</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having sensory or physical needs and requires additional specialist equipment or regular advice or visits by a specialist service;</w:t>
      </w:r>
    </w:p>
    <w:p w:rsidR="00E754E0" w:rsidRDefault="0047740D" w:rsidP="00465CA3">
      <w:pPr>
        <w:pStyle w:val="BodyText"/>
        <w:numPr>
          <w:ilvl w:val="0"/>
          <w:numId w:val="16"/>
        </w:numPr>
        <w:tabs>
          <w:tab w:val="clear" w:pos="720"/>
          <w:tab w:val="num" w:pos="426"/>
        </w:tabs>
        <w:spacing w:after="0" w:line="276" w:lineRule="auto"/>
        <w:ind w:left="426" w:hanging="426"/>
        <w:rPr>
          <w:rFonts w:cs="Arial"/>
          <w:sz w:val="24"/>
          <w:szCs w:val="24"/>
        </w:rPr>
      </w:pPr>
      <w:proofErr w:type="gramStart"/>
      <w:r>
        <w:rPr>
          <w:rFonts w:cs="Arial"/>
          <w:sz w:val="24"/>
          <w:szCs w:val="24"/>
        </w:rPr>
        <w:t>having</w:t>
      </w:r>
      <w:proofErr w:type="gramEnd"/>
      <w:r>
        <w:rPr>
          <w:rFonts w:cs="Arial"/>
          <w:sz w:val="24"/>
          <w:szCs w:val="24"/>
        </w:rPr>
        <w:t xml:space="preserve"> </w:t>
      </w:r>
      <w:r w:rsidR="00E754E0">
        <w:rPr>
          <w:rFonts w:cs="Arial"/>
          <w:sz w:val="24"/>
          <w:szCs w:val="24"/>
        </w:rPr>
        <w:t>on-going communication or interaction difficulties that impede the development of social relationships and cause substantial barriers to learning.</w:t>
      </w:r>
    </w:p>
    <w:p w:rsidR="00E754E0" w:rsidRDefault="00E754E0" w:rsidP="00E754E0">
      <w:pPr>
        <w:pStyle w:val="BodyText"/>
        <w:spacing w:after="0" w:line="276" w:lineRule="auto"/>
        <w:rPr>
          <w:rFonts w:cs="Arial"/>
          <w:sz w:val="24"/>
          <w:szCs w:val="24"/>
        </w:rPr>
      </w:pPr>
    </w:p>
    <w:p w:rsidR="00E754E0" w:rsidRDefault="00E754E0" w:rsidP="005738AC">
      <w:pPr>
        <w:pStyle w:val="BodyText"/>
        <w:spacing w:after="0" w:line="276" w:lineRule="auto"/>
        <w:jc w:val="both"/>
        <w:rPr>
          <w:rFonts w:cs="Arial"/>
          <w:sz w:val="24"/>
          <w:szCs w:val="24"/>
        </w:rPr>
      </w:pPr>
      <w:r>
        <w:rPr>
          <w:rFonts w:cs="Arial"/>
          <w:sz w:val="24"/>
          <w:szCs w:val="24"/>
        </w:rPr>
        <w:t>The SENCO may also seek advice from the Educational Psychologist who may observe the student in lessons and liaise with parents/</w:t>
      </w:r>
      <w:proofErr w:type="spellStart"/>
      <w:r>
        <w:rPr>
          <w:rFonts w:cs="Arial"/>
          <w:sz w:val="24"/>
          <w:szCs w:val="24"/>
        </w:rPr>
        <w:t>carers</w:t>
      </w:r>
      <w:proofErr w:type="spellEnd"/>
      <w:r>
        <w:rPr>
          <w:rFonts w:cs="Arial"/>
          <w:sz w:val="24"/>
          <w:szCs w:val="24"/>
        </w:rPr>
        <w:t xml:space="preserve"> and staff to share effective learning strategies for the student</w:t>
      </w:r>
      <w:r w:rsidR="005738AC">
        <w:rPr>
          <w:rFonts w:cs="Arial"/>
          <w:sz w:val="24"/>
          <w:szCs w:val="24"/>
        </w:rPr>
        <w:t xml:space="preserve">. </w:t>
      </w:r>
      <w:r>
        <w:rPr>
          <w:rFonts w:cs="Arial"/>
          <w:sz w:val="24"/>
          <w:szCs w:val="24"/>
        </w:rPr>
        <w:t xml:space="preserve">In a minority of cases, the parent or SENCO will request the LA to make an EHC assessment which could result in an </w:t>
      </w:r>
      <w:r w:rsidR="005738AC">
        <w:rPr>
          <w:rFonts w:cs="Arial"/>
          <w:sz w:val="24"/>
          <w:szCs w:val="24"/>
        </w:rPr>
        <w:t xml:space="preserve">Education, </w:t>
      </w:r>
      <w:r>
        <w:rPr>
          <w:rFonts w:cs="Arial"/>
          <w:sz w:val="24"/>
          <w:szCs w:val="24"/>
        </w:rPr>
        <w:t>Health</w:t>
      </w:r>
      <w:r w:rsidR="005738AC">
        <w:rPr>
          <w:rFonts w:cs="Arial"/>
          <w:sz w:val="24"/>
          <w:szCs w:val="24"/>
        </w:rPr>
        <w:t xml:space="preserve"> and </w:t>
      </w:r>
      <w:r>
        <w:rPr>
          <w:rFonts w:cs="Arial"/>
          <w:sz w:val="24"/>
          <w:szCs w:val="24"/>
        </w:rPr>
        <w:t xml:space="preserve">Care Plan (EHCP).  Any such provision is arranged, monitored and reviewed by the LA with input from the school and other relevant agencies.  Reviews of these plans are conducted annually.  Advice and guidance is offered to parent/guardians of these students at all stages. </w:t>
      </w:r>
    </w:p>
    <w:p w:rsidR="00491AB4" w:rsidRPr="00F8741A" w:rsidRDefault="00491AB4" w:rsidP="00491AB4">
      <w:pPr>
        <w:autoSpaceDE w:val="0"/>
        <w:autoSpaceDN w:val="0"/>
        <w:adjustRightInd w:val="0"/>
        <w:spacing w:before="34" w:after="0" w:line="276" w:lineRule="auto"/>
        <w:ind w:left="100" w:right="-20"/>
        <w:rPr>
          <w:rFonts w:cs="Arial"/>
          <w:color w:val="365F91" w:themeColor="accent1" w:themeShade="BF"/>
          <w:sz w:val="24"/>
          <w:szCs w:val="24"/>
          <w:lang w:val="en-GB" w:eastAsia="en-GB"/>
        </w:rPr>
      </w:pPr>
      <w:r w:rsidRPr="00F8741A">
        <w:rPr>
          <w:rFonts w:cs="Arial"/>
          <w:b/>
          <w:bCs/>
          <w:color w:val="365F91" w:themeColor="accent1" w:themeShade="BF"/>
          <w:sz w:val="24"/>
          <w:szCs w:val="24"/>
          <w:lang w:val="en-GB" w:eastAsia="en-GB"/>
        </w:rPr>
        <w:lastRenderedPageBreak/>
        <w:t>Stat</w:t>
      </w:r>
      <w:r w:rsidRPr="00F8741A">
        <w:rPr>
          <w:rFonts w:cs="Arial"/>
          <w:b/>
          <w:bCs/>
          <w:color w:val="365F91" w:themeColor="accent1" w:themeShade="BF"/>
          <w:spacing w:val="-1"/>
          <w:sz w:val="24"/>
          <w:szCs w:val="24"/>
          <w:lang w:val="en-GB" w:eastAsia="en-GB"/>
        </w:rPr>
        <w:t>u</w:t>
      </w:r>
      <w:r w:rsidRPr="00F8741A">
        <w:rPr>
          <w:rFonts w:cs="Arial"/>
          <w:b/>
          <w:bCs/>
          <w:color w:val="365F91" w:themeColor="accent1" w:themeShade="BF"/>
          <w:sz w:val="24"/>
          <w:szCs w:val="24"/>
          <w:lang w:val="en-GB" w:eastAsia="en-GB"/>
        </w:rPr>
        <w:t>tory</w:t>
      </w:r>
      <w:r w:rsidRPr="00F8741A">
        <w:rPr>
          <w:rFonts w:cs="Arial"/>
          <w:b/>
          <w:bCs/>
          <w:color w:val="365F91" w:themeColor="accent1" w:themeShade="BF"/>
          <w:spacing w:val="-3"/>
          <w:sz w:val="24"/>
          <w:szCs w:val="24"/>
          <w:lang w:val="en-GB" w:eastAsia="en-GB"/>
        </w:rPr>
        <w:t xml:space="preserve"> </w:t>
      </w:r>
      <w:r w:rsidRPr="00F8741A">
        <w:rPr>
          <w:rFonts w:cs="Arial"/>
          <w:b/>
          <w:bCs/>
          <w:color w:val="365F91" w:themeColor="accent1" w:themeShade="BF"/>
          <w:sz w:val="24"/>
          <w:szCs w:val="24"/>
          <w:lang w:val="en-GB" w:eastAsia="en-GB"/>
        </w:rPr>
        <w:t>t</w:t>
      </w:r>
      <w:r w:rsidRPr="00F8741A">
        <w:rPr>
          <w:rFonts w:cs="Arial"/>
          <w:b/>
          <w:bCs/>
          <w:color w:val="365F91" w:themeColor="accent1" w:themeShade="BF"/>
          <w:spacing w:val="1"/>
          <w:sz w:val="24"/>
          <w:szCs w:val="24"/>
          <w:lang w:val="en-GB" w:eastAsia="en-GB"/>
        </w:rPr>
        <w:t>i</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z w:val="24"/>
          <w:szCs w:val="24"/>
          <w:lang w:val="en-GB" w:eastAsia="en-GB"/>
        </w:rPr>
        <w:t>esca</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es</w:t>
      </w:r>
      <w:r w:rsidRPr="00F8741A">
        <w:rPr>
          <w:rFonts w:cs="Arial"/>
          <w:b/>
          <w:bCs/>
          <w:color w:val="365F91" w:themeColor="accent1" w:themeShade="BF"/>
          <w:spacing w:val="-2"/>
          <w:sz w:val="24"/>
          <w:szCs w:val="24"/>
          <w:lang w:val="en-GB" w:eastAsia="en-GB"/>
        </w:rPr>
        <w:t xml:space="preserve"> </w:t>
      </w:r>
      <w:r w:rsidRPr="00F8741A">
        <w:rPr>
          <w:rFonts w:cs="Arial"/>
          <w:b/>
          <w:bCs/>
          <w:color w:val="365F91" w:themeColor="accent1" w:themeShade="BF"/>
          <w:sz w:val="24"/>
          <w:szCs w:val="24"/>
          <w:lang w:val="en-GB" w:eastAsia="en-GB"/>
        </w:rPr>
        <w:t>for</w:t>
      </w:r>
      <w:r w:rsidRPr="00F8741A">
        <w:rPr>
          <w:rFonts w:cs="Arial"/>
          <w:b/>
          <w:bCs/>
          <w:color w:val="365F91" w:themeColor="accent1" w:themeShade="BF"/>
          <w:spacing w:val="-2"/>
          <w:sz w:val="24"/>
          <w:szCs w:val="24"/>
          <w:lang w:val="en-GB" w:eastAsia="en-GB"/>
        </w:rPr>
        <w:t xml:space="preserve"> </w:t>
      </w:r>
      <w:r w:rsidRPr="00F8741A">
        <w:rPr>
          <w:rFonts w:cs="Arial"/>
          <w:b/>
          <w:bCs/>
          <w:color w:val="365F91" w:themeColor="accent1" w:themeShade="BF"/>
          <w:sz w:val="24"/>
          <w:szCs w:val="24"/>
          <w:lang w:val="en-GB" w:eastAsia="en-GB"/>
        </w:rPr>
        <w:t>EHC ne</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ds</w:t>
      </w:r>
      <w:r w:rsidRPr="00F8741A">
        <w:rPr>
          <w:rFonts w:cs="Arial"/>
          <w:b/>
          <w:bCs/>
          <w:color w:val="365F91" w:themeColor="accent1" w:themeShade="BF"/>
          <w:spacing w:val="-1"/>
          <w:sz w:val="24"/>
          <w:szCs w:val="24"/>
          <w:lang w:val="en-GB" w:eastAsia="en-GB"/>
        </w:rPr>
        <w:t xml:space="preserve"> </w:t>
      </w:r>
      <w:r w:rsidRPr="00F8741A">
        <w:rPr>
          <w:rFonts w:cs="Arial"/>
          <w:b/>
          <w:bCs/>
          <w:color w:val="365F91" w:themeColor="accent1" w:themeShade="BF"/>
          <w:sz w:val="24"/>
          <w:szCs w:val="24"/>
          <w:lang w:val="en-GB" w:eastAsia="en-GB"/>
        </w:rPr>
        <w:t>ass</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ss</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z w:val="24"/>
          <w:szCs w:val="24"/>
          <w:lang w:val="en-GB" w:eastAsia="en-GB"/>
        </w:rPr>
        <w:t>e</w:t>
      </w:r>
      <w:r w:rsidRPr="00F8741A">
        <w:rPr>
          <w:rFonts w:cs="Arial"/>
          <w:b/>
          <w:bCs/>
          <w:color w:val="365F91" w:themeColor="accent1" w:themeShade="BF"/>
          <w:spacing w:val="-1"/>
          <w:sz w:val="24"/>
          <w:szCs w:val="24"/>
          <w:lang w:val="en-GB" w:eastAsia="en-GB"/>
        </w:rPr>
        <w:t>n</w:t>
      </w:r>
      <w:r w:rsidRPr="00F8741A">
        <w:rPr>
          <w:rFonts w:cs="Arial"/>
          <w:b/>
          <w:bCs/>
          <w:color w:val="365F91" w:themeColor="accent1" w:themeShade="BF"/>
          <w:sz w:val="24"/>
          <w:szCs w:val="24"/>
          <w:lang w:val="en-GB" w:eastAsia="en-GB"/>
        </w:rPr>
        <w:t>t and E</w:t>
      </w:r>
      <w:r w:rsidRPr="00F8741A">
        <w:rPr>
          <w:rFonts w:cs="Arial"/>
          <w:b/>
          <w:bCs/>
          <w:color w:val="365F91" w:themeColor="accent1" w:themeShade="BF"/>
          <w:spacing w:val="-1"/>
          <w:sz w:val="24"/>
          <w:szCs w:val="24"/>
          <w:lang w:val="en-GB" w:eastAsia="en-GB"/>
        </w:rPr>
        <w:t>H</w:t>
      </w:r>
      <w:r w:rsidRPr="00F8741A">
        <w:rPr>
          <w:rFonts w:cs="Arial"/>
          <w:b/>
          <w:bCs/>
          <w:color w:val="365F91" w:themeColor="accent1" w:themeShade="BF"/>
          <w:sz w:val="24"/>
          <w:szCs w:val="24"/>
          <w:lang w:val="en-GB" w:eastAsia="en-GB"/>
        </w:rPr>
        <w:t>C p</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an de</w:t>
      </w:r>
      <w:r w:rsidRPr="00F8741A">
        <w:rPr>
          <w:rFonts w:cs="Arial"/>
          <w:b/>
          <w:bCs/>
          <w:color w:val="365F91" w:themeColor="accent1" w:themeShade="BF"/>
          <w:spacing w:val="-2"/>
          <w:sz w:val="24"/>
          <w:szCs w:val="24"/>
          <w:lang w:val="en-GB" w:eastAsia="en-GB"/>
        </w:rPr>
        <w:t>v</w:t>
      </w:r>
      <w:r w:rsidRPr="00F8741A">
        <w:rPr>
          <w:rFonts w:cs="Arial"/>
          <w:b/>
          <w:bCs/>
          <w:color w:val="365F91" w:themeColor="accent1" w:themeShade="BF"/>
          <w:sz w:val="24"/>
          <w:szCs w:val="24"/>
          <w:lang w:val="en-GB" w:eastAsia="en-GB"/>
        </w:rPr>
        <w:t>e</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op</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nt</w:t>
      </w:r>
    </w:p>
    <w:p w:rsidR="00491AB4" w:rsidRDefault="00491AB4" w:rsidP="005738AC">
      <w:pPr>
        <w:pStyle w:val="BodyText"/>
        <w:spacing w:after="0" w:line="276" w:lineRule="auto"/>
        <w:jc w:val="both"/>
        <w:rPr>
          <w:rFonts w:cs="Arial"/>
          <w:sz w:val="24"/>
          <w:szCs w:val="24"/>
        </w:rPr>
      </w:pPr>
    </w:p>
    <w:p w:rsidR="00491AB4" w:rsidRDefault="00491AB4">
      <w:pPr>
        <w:spacing w:after="0"/>
        <w:rPr>
          <w:rFonts w:cs="Arial"/>
          <w:color w:val="365F91" w:themeColor="accent1" w:themeShade="BF"/>
          <w:sz w:val="28"/>
          <w:szCs w:val="28"/>
        </w:rPr>
      </w:pPr>
      <w:r>
        <w:rPr>
          <w:rFonts w:cs="Arial"/>
          <w:noProof/>
          <w:szCs w:val="22"/>
          <w:lang w:val="en-GB" w:eastAsia="en-GB"/>
        </w:rPr>
        <w:drawing>
          <wp:inline distT="0" distB="0" distL="0" distR="0" wp14:anchorId="34BE1A25" wp14:editId="7BFDCD29">
            <wp:extent cx="6022975" cy="718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5777" cy="7185191"/>
                    </a:xfrm>
                    <a:prstGeom prst="rect">
                      <a:avLst/>
                    </a:prstGeom>
                    <a:noFill/>
                    <a:ln>
                      <a:noFill/>
                    </a:ln>
                  </pic:spPr>
                </pic:pic>
              </a:graphicData>
            </a:graphic>
          </wp:inline>
        </w:drawing>
      </w:r>
      <w:r>
        <w:rPr>
          <w:rFonts w:cs="Arial"/>
          <w:color w:val="365F91" w:themeColor="accent1" w:themeShade="BF"/>
          <w:sz w:val="28"/>
          <w:szCs w:val="28"/>
        </w:rPr>
        <w:t xml:space="preserve"> </w:t>
      </w:r>
      <w:r>
        <w:rPr>
          <w:rFonts w:cs="Arial"/>
          <w:color w:val="365F91" w:themeColor="accent1" w:themeShade="BF"/>
          <w:sz w:val="28"/>
          <w:szCs w:val="28"/>
        </w:rPr>
        <w:br w:type="page"/>
      </w:r>
    </w:p>
    <w:p w:rsidR="0069708E" w:rsidRPr="0082028D" w:rsidRDefault="00EF1814" w:rsidP="00456430">
      <w:pPr>
        <w:spacing w:after="0"/>
        <w:rPr>
          <w:rFonts w:cs="Arial"/>
          <w:color w:val="365F91" w:themeColor="accent1" w:themeShade="BF"/>
          <w:sz w:val="28"/>
          <w:szCs w:val="28"/>
        </w:rPr>
      </w:pPr>
      <w:r>
        <w:rPr>
          <w:rFonts w:cs="Arial"/>
          <w:color w:val="365F91" w:themeColor="accent1" w:themeShade="BF"/>
          <w:sz w:val="28"/>
          <w:szCs w:val="28"/>
        </w:rPr>
        <w:lastRenderedPageBreak/>
        <w:t xml:space="preserve">Evaluation of </w:t>
      </w:r>
      <w:r w:rsidR="00456430" w:rsidRPr="0082028D">
        <w:rPr>
          <w:rFonts w:cs="Arial"/>
          <w:color w:val="365F91" w:themeColor="accent1" w:themeShade="BF"/>
          <w:sz w:val="28"/>
          <w:szCs w:val="28"/>
        </w:rPr>
        <w:t xml:space="preserve">Provision for students with </w:t>
      </w:r>
      <w:r w:rsidR="009259ED">
        <w:rPr>
          <w:rFonts w:cs="Arial"/>
          <w:color w:val="365F91" w:themeColor="accent1" w:themeShade="BF"/>
          <w:sz w:val="28"/>
          <w:szCs w:val="28"/>
        </w:rPr>
        <w:t>SEN</w:t>
      </w:r>
      <w:r w:rsidR="00456430" w:rsidRPr="0082028D">
        <w:rPr>
          <w:rFonts w:cs="Arial"/>
          <w:color w:val="365F91" w:themeColor="accent1" w:themeShade="BF"/>
          <w:sz w:val="28"/>
          <w:szCs w:val="28"/>
        </w:rPr>
        <w:t>:</w:t>
      </w:r>
    </w:p>
    <w:p w:rsidR="00456430" w:rsidRPr="009259ED" w:rsidRDefault="00456430" w:rsidP="009259ED">
      <w:pPr>
        <w:spacing w:after="0"/>
        <w:jc w:val="both"/>
        <w:rPr>
          <w:rFonts w:cs="Arial"/>
          <w:color w:val="548DD4" w:themeColor="text2" w:themeTint="99"/>
          <w:sz w:val="24"/>
          <w:szCs w:val="24"/>
        </w:rPr>
      </w:pPr>
    </w:p>
    <w:p w:rsidR="009259ED" w:rsidRPr="009259ED" w:rsidRDefault="009259ED" w:rsidP="009259ED">
      <w:pPr>
        <w:spacing w:after="0"/>
        <w:jc w:val="both"/>
        <w:rPr>
          <w:rFonts w:cs="Arial"/>
          <w:color w:val="548DD4" w:themeColor="text2" w:themeTint="99"/>
          <w:sz w:val="24"/>
          <w:szCs w:val="24"/>
        </w:rPr>
      </w:pPr>
      <w:r w:rsidRPr="009259ED">
        <w:rPr>
          <w:rFonts w:cs="Arial"/>
          <w:color w:val="548DD4" w:themeColor="text2" w:themeTint="99"/>
          <w:sz w:val="24"/>
          <w:szCs w:val="24"/>
        </w:rPr>
        <w:t>T</w:t>
      </w:r>
      <w:r w:rsidR="00B36AA1">
        <w:rPr>
          <w:rFonts w:cs="Arial"/>
          <w:color w:val="548DD4" w:themeColor="text2" w:themeTint="99"/>
          <w:sz w:val="24"/>
          <w:szCs w:val="24"/>
        </w:rPr>
        <w:t xml:space="preserve">eignmouth </w:t>
      </w:r>
      <w:r w:rsidRPr="009259ED">
        <w:rPr>
          <w:rFonts w:cs="Arial"/>
          <w:color w:val="548DD4" w:themeColor="text2" w:themeTint="99"/>
          <w:sz w:val="24"/>
          <w:szCs w:val="24"/>
        </w:rPr>
        <w:t>C</w:t>
      </w:r>
      <w:r w:rsidR="00B36AA1">
        <w:rPr>
          <w:rFonts w:cs="Arial"/>
          <w:color w:val="548DD4" w:themeColor="text2" w:themeTint="99"/>
          <w:sz w:val="24"/>
          <w:szCs w:val="24"/>
        </w:rPr>
        <w:t xml:space="preserve">ommunity </w:t>
      </w:r>
      <w:r w:rsidRPr="009259ED">
        <w:rPr>
          <w:rFonts w:cs="Arial"/>
          <w:color w:val="548DD4" w:themeColor="text2" w:themeTint="99"/>
          <w:sz w:val="24"/>
          <w:szCs w:val="24"/>
        </w:rPr>
        <w:t>S</w:t>
      </w:r>
      <w:r w:rsidR="00B36AA1">
        <w:rPr>
          <w:rFonts w:cs="Arial"/>
          <w:color w:val="548DD4" w:themeColor="text2" w:themeTint="99"/>
          <w:sz w:val="24"/>
          <w:szCs w:val="24"/>
        </w:rPr>
        <w:t>chool</w:t>
      </w:r>
      <w:r w:rsidRPr="009259ED">
        <w:rPr>
          <w:rFonts w:cs="Arial"/>
          <w:color w:val="548DD4" w:themeColor="text2" w:themeTint="99"/>
          <w:sz w:val="24"/>
          <w:szCs w:val="24"/>
        </w:rPr>
        <w:t xml:space="preserve"> will:</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Evaluate the quality of provision by reviewing staff expertise through classroom observations and linking to appraisal/performance management;</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 xml:space="preserve">Evaluate the quality of provision through rigorous analysis of student progress by </w:t>
      </w:r>
      <w:r w:rsidR="003F548C">
        <w:rPr>
          <w:rFonts w:cs="Arial"/>
          <w:sz w:val="24"/>
          <w:szCs w:val="24"/>
        </w:rPr>
        <w:t>SLT, Head of Faculties and Head of Year</w:t>
      </w:r>
      <w:r w:rsidR="00B36AA1">
        <w:rPr>
          <w:rFonts w:cs="Arial"/>
          <w:sz w:val="24"/>
          <w:szCs w:val="24"/>
        </w:rPr>
        <w:t xml:space="preserve"> </w:t>
      </w:r>
      <w:r w:rsidR="00EF1814">
        <w:rPr>
          <w:rFonts w:cs="Arial"/>
          <w:sz w:val="24"/>
          <w:szCs w:val="24"/>
        </w:rPr>
        <w:t xml:space="preserve">through data, book looks and </w:t>
      </w:r>
      <w:r w:rsidRPr="0082028D">
        <w:rPr>
          <w:rFonts w:cs="Arial"/>
          <w:sz w:val="24"/>
          <w:szCs w:val="24"/>
        </w:rPr>
        <w:t>student observations;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Regularly review and evaluate the impact of SEN provision on the progress, attainment and well-being of SEND students;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Review attendance and exclusion data for SEND students;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Track the progress of di</w:t>
      </w:r>
      <w:r w:rsidR="00EF1814">
        <w:rPr>
          <w:rFonts w:cs="Arial"/>
          <w:sz w:val="24"/>
          <w:szCs w:val="24"/>
        </w:rPr>
        <w:t>fferent student groups e</w:t>
      </w:r>
      <w:r w:rsidRPr="0082028D">
        <w:rPr>
          <w:rFonts w:cs="Arial"/>
          <w:sz w:val="24"/>
          <w:szCs w:val="24"/>
        </w:rPr>
        <w:t>.g. ASD, Dyslexia, Moderate Learning Difficulties etc.;</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Monitor the impact and success of specific interventions through comparison of pre and post intervention data;</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Use feedback from the Devon SEND audit to inform and evaluate our provision;</w:t>
      </w:r>
    </w:p>
    <w:p w:rsidR="0082028D" w:rsidRDefault="0082028D" w:rsidP="00B1577F">
      <w:pPr>
        <w:pStyle w:val="ListParagraph"/>
        <w:numPr>
          <w:ilvl w:val="0"/>
          <w:numId w:val="38"/>
        </w:numPr>
        <w:spacing w:after="0"/>
        <w:jc w:val="both"/>
        <w:rPr>
          <w:rFonts w:cs="Arial"/>
          <w:sz w:val="24"/>
          <w:szCs w:val="24"/>
        </w:rPr>
      </w:pPr>
      <w:r w:rsidRPr="0082028D">
        <w:rPr>
          <w:rFonts w:cs="Arial"/>
          <w:sz w:val="24"/>
          <w:szCs w:val="24"/>
        </w:rPr>
        <w:t xml:space="preserve">Have a school improvement plan which accounts for specific development of SEND provision and will aim to </w:t>
      </w:r>
      <w:r w:rsidR="009517E5" w:rsidRPr="0082028D">
        <w:rPr>
          <w:rFonts w:cs="Arial"/>
          <w:sz w:val="24"/>
          <w:szCs w:val="24"/>
        </w:rPr>
        <w:t>address</w:t>
      </w:r>
      <w:r w:rsidRPr="0082028D">
        <w:rPr>
          <w:rFonts w:cs="Arial"/>
          <w:sz w:val="24"/>
          <w:szCs w:val="24"/>
        </w:rPr>
        <w:t xml:space="preserve"> areas of weakness;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regularly providing opportunities for parents and learners to express views;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monitoring and reporting on SEN pupil participation in reviews and planning meetings;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monitoring and reporting on SEN student participation in extra-curricular activities;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 xml:space="preserve">monitoring and reporting on parental involvement including attendance </w:t>
      </w:r>
      <w:r w:rsidR="003F548C">
        <w:rPr>
          <w:rFonts w:cs="Arial"/>
          <w:sz w:val="24"/>
          <w:szCs w:val="24"/>
        </w:rPr>
        <w:t>at parents’ meetings and SEN review meetings</w:t>
      </w:r>
      <w:r>
        <w:rPr>
          <w:rFonts w:cs="Arial"/>
          <w:sz w:val="24"/>
          <w:szCs w:val="24"/>
        </w:rPr>
        <w:t xml:space="preserve"> (held three times a year);</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feedback from other local agencies involved with the school;</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 xml:space="preserve">acting upon advice and reviews from  0-25 Team and other </w:t>
      </w:r>
      <w:proofErr w:type="spellStart"/>
      <w:r>
        <w:rPr>
          <w:rFonts w:cs="Arial"/>
          <w:sz w:val="24"/>
          <w:szCs w:val="24"/>
        </w:rPr>
        <w:t>specialised</w:t>
      </w:r>
      <w:proofErr w:type="spellEnd"/>
      <w:r>
        <w:rPr>
          <w:rFonts w:cs="Arial"/>
          <w:sz w:val="24"/>
          <w:szCs w:val="24"/>
        </w:rPr>
        <w:t xml:space="preserve"> support teams;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Annual review and TAF review meetings</w:t>
      </w:r>
    </w:p>
    <w:p w:rsidR="00EF1814" w:rsidRPr="00EF1814" w:rsidRDefault="00EF1814" w:rsidP="009259ED">
      <w:pPr>
        <w:spacing w:after="0"/>
        <w:jc w:val="both"/>
        <w:rPr>
          <w:rFonts w:cs="Arial"/>
          <w:sz w:val="24"/>
          <w:szCs w:val="24"/>
        </w:rPr>
      </w:pPr>
    </w:p>
    <w:p w:rsidR="009259ED" w:rsidRPr="00D74986" w:rsidRDefault="009259ED" w:rsidP="009259ED">
      <w:pPr>
        <w:spacing w:after="0" w:line="276" w:lineRule="auto"/>
        <w:jc w:val="both"/>
        <w:rPr>
          <w:rFonts w:cs="Arial"/>
          <w:b/>
          <w:color w:val="365F91" w:themeColor="accent1" w:themeShade="BF"/>
          <w:sz w:val="24"/>
          <w:szCs w:val="24"/>
        </w:rPr>
      </w:pPr>
      <w:r w:rsidRPr="00D74986">
        <w:rPr>
          <w:rFonts w:cs="Arial"/>
          <w:b/>
          <w:color w:val="365F91" w:themeColor="accent1" w:themeShade="BF"/>
          <w:sz w:val="24"/>
          <w:szCs w:val="24"/>
        </w:rPr>
        <w:t>Access Arrangements:</w:t>
      </w:r>
    </w:p>
    <w:p w:rsidR="009259ED" w:rsidRDefault="009259ED" w:rsidP="009259ED">
      <w:pPr>
        <w:spacing w:after="0" w:line="276" w:lineRule="auto"/>
        <w:jc w:val="both"/>
        <w:rPr>
          <w:rFonts w:cs="Arial"/>
          <w:sz w:val="24"/>
          <w:szCs w:val="24"/>
          <w:lang w:val="en-GB" w:eastAsia="en-GB"/>
        </w:rPr>
      </w:pPr>
      <w:r>
        <w:rPr>
          <w:rFonts w:cs="Arial"/>
          <w:sz w:val="24"/>
          <w:szCs w:val="24"/>
          <w:lang w:val="en-GB" w:eastAsia="en-GB"/>
        </w:rPr>
        <w:t xml:space="preserve">Access arrangements are for students who require support in exams. This is based on evidence collected from class teachers in liaison with the SENCO. For some arrangements, students have to be assessed and the arrangement applied for from the exams board e.g. a reader, scribe or when extra time is required. For other arrangements such as using a word processor, use of overlay, rest breaks or a small room these can be granted by the school, but evidence must be collated and stored on file. </w:t>
      </w:r>
    </w:p>
    <w:p w:rsidR="009259ED" w:rsidRDefault="009259ED" w:rsidP="009259ED">
      <w:pPr>
        <w:spacing w:after="0" w:line="276" w:lineRule="auto"/>
        <w:jc w:val="both"/>
        <w:rPr>
          <w:rFonts w:cs="Arial"/>
          <w:sz w:val="24"/>
          <w:szCs w:val="24"/>
          <w:lang w:val="en-GB" w:eastAsia="en-GB"/>
        </w:rPr>
      </w:pPr>
    </w:p>
    <w:p w:rsidR="009259ED" w:rsidRDefault="009259ED" w:rsidP="009259ED">
      <w:pPr>
        <w:spacing w:after="0" w:line="276" w:lineRule="auto"/>
        <w:jc w:val="both"/>
        <w:rPr>
          <w:rFonts w:cs="Arial"/>
          <w:sz w:val="24"/>
          <w:szCs w:val="24"/>
          <w:lang w:val="en-GB" w:eastAsia="en-GB"/>
        </w:rPr>
      </w:pPr>
      <w:r>
        <w:rPr>
          <w:rFonts w:cs="Arial"/>
          <w:sz w:val="24"/>
          <w:szCs w:val="24"/>
          <w:lang w:val="en-GB" w:eastAsia="en-GB"/>
        </w:rPr>
        <w:t xml:space="preserve">The school are required to log evidence to show the need for this support as it has to be their usual way of working. The students will be seen by a specialist assessor early in Year 10, who will carry out assessments to find out whether the student will be </w:t>
      </w:r>
      <w:r>
        <w:rPr>
          <w:rFonts w:cs="Arial"/>
          <w:sz w:val="24"/>
          <w:szCs w:val="24"/>
          <w:lang w:val="en-GB" w:eastAsia="en-GB"/>
        </w:rPr>
        <w:lastRenderedPageBreak/>
        <w:t>entitled to any special arrangements. An application will then be made to the exams board for the access arrangements and parents will be notified.</w:t>
      </w:r>
    </w:p>
    <w:p w:rsidR="000D6B25" w:rsidRPr="00E754E0" w:rsidRDefault="000D6B25">
      <w:pPr>
        <w:spacing w:after="0"/>
        <w:rPr>
          <w:rFonts w:cs="Arial"/>
          <w:color w:val="365F91" w:themeColor="accent1" w:themeShade="BF"/>
          <w:sz w:val="28"/>
          <w:szCs w:val="28"/>
        </w:rPr>
      </w:pPr>
      <w:r w:rsidRPr="00E754E0">
        <w:rPr>
          <w:rFonts w:cs="Arial"/>
          <w:color w:val="365F91" w:themeColor="accent1" w:themeShade="BF"/>
          <w:sz w:val="28"/>
          <w:szCs w:val="28"/>
        </w:rPr>
        <w:t>The TCS approach to teaching students with SEN:</w:t>
      </w:r>
    </w:p>
    <w:p w:rsidR="000D6B25" w:rsidRPr="00E754E0" w:rsidRDefault="000D6B25">
      <w:pPr>
        <w:spacing w:after="0"/>
        <w:rPr>
          <w:rFonts w:cs="Arial"/>
          <w:sz w:val="24"/>
          <w:szCs w:val="24"/>
        </w:rPr>
      </w:pPr>
    </w:p>
    <w:p w:rsidR="000D6B25" w:rsidRPr="00E754E0" w:rsidRDefault="000D6B25" w:rsidP="00B1577F">
      <w:pPr>
        <w:pStyle w:val="ListParagraph"/>
        <w:numPr>
          <w:ilvl w:val="0"/>
          <w:numId w:val="39"/>
        </w:numPr>
        <w:spacing w:after="0"/>
        <w:jc w:val="both"/>
        <w:rPr>
          <w:rFonts w:cs="Arial"/>
          <w:sz w:val="24"/>
          <w:szCs w:val="24"/>
        </w:rPr>
      </w:pPr>
      <w:r w:rsidRPr="00E754E0">
        <w:rPr>
          <w:rFonts w:cs="Arial"/>
          <w:sz w:val="24"/>
          <w:szCs w:val="24"/>
        </w:rPr>
        <w:t>We ensure all students have access to high quality teaching which takes into account student’s different needs</w:t>
      </w:r>
      <w:r w:rsidR="009259ED">
        <w:rPr>
          <w:rFonts w:cs="Arial"/>
          <w:sz w:val="24"/>
          <w:szCs w:val="24"/>
        </w:rPr>
        <w:t>. Teachers will</w:t>
      </w:r>
      <w:r w:rsidR="009259ED" w:rsidRPr="009259ED">
        <w:rPr>
          <w:rFonts w:cs="Arial"/>
          <w:sz w:val="24"/>
          <w:szCs w:val="24"/>
        </w:rPr>
        <w:t xml:space="preserve"> </w:t>
      </w:r>
      <w:r w:rsidR="009259ED" w:rsidRPr="00E754E0">
        <w:rPr>
          <w:rFonts w:cs="Arial"/>
          <w:sz w:val="24"/>
          <w:szCs w:val="24"/>
        </w:rPr>
        <w:t>differentiate lessons to match the student’s level of learning as part of the schools universal provision</w:t>
      </w:r>
      <w:r w:rsidRPr="00E754E0">
        <w:rPr>
          <w:rFonts w:cs="Arial"/>
          <w:sz w:val="24"/>
          <w:szCs w:val="24"/>
        </w:rPr>
        <w:t>;</w:t>
      </w:r>
    </w:p>
    <w:p w:rsidR="000D6B25" w:rsidRPr="00E754E0" w:rsidRDefault="000D6B25" w:rsidP="00B1577F">
      <w:pPr>
        <w:pStyle w:val="ListParagraph"/>
        <w:numPr>
          <w:ilvl w:val="0"/>
          <w:numId w:val="39"/>
        </w:numPr>
        <w:spacing w:after="0"/>
        <w:jc w:val="both"/>
        <w:rPr>
          <w:rFonts w:cs="Arial"/>
          <w:sz w:val="24"/>
          <w:szCs w:val="24"/>
        </w:rPr>
      </w:pPr>
      <w:proofErr w:type="spellStart"/>
      <w:r w:rsidRPr="00E754E0">
        <w:rPr>
          <w:rFonts w:cs="Arial"/>
          <w:sz w:val="24"/>
          <w:szCs w:val="24"/>
        </w:rPr>
        <w:t>personalise</w:t>
      </w:r>
      <w:proofErr w:type="spellEnd"/>
      <w:r w:rsidRPr="00E754E0">
        <w:rPr>
          <w:rFonts w:cs="Arial"/>
          <w:sz w:val="24"/>
          <w:szCs w:val="24"/>
        </w:rPr>
        <w:t xml:space="preserve"> timetables and the school day for students with complex needs;</w:t>
      </w:r>
    </w:p>
    <w:p w:rsidR="000D6B25" w:rsidRPr="00E754E0" w:rsidRDefault="000D6B25" w:rsidP="00B1577F">
      <w:pPr>
        <w:pStyle w:val="ListParagraph"/>
        <w:numPr>
          <w:ilvl w:val="0"/>
          <w:numId w:val="39"/>
        </w:numPr>
        <w:spacing w:after="0"/>
        <w:jc w:val="both"/>
        <w:rPr>
          <w:rFonts w:cs="Arial"/>
          <w:sz w:val="24"/>
          <w:szCs w:val="24"/>
        </w:rPr>
      </w:pPr>
      <w:r w:rsidRPr="00E754E0">
        <w:rPr>
          <w:rFonts w:cs="Arial"/>
          <w:sz w:val="24"/>
          <w:szCs w:val="24"/>
        </w:rPr>
        <w:t>liaise with relevant outside agencies to ensure the SEN provision is appropriate for the individual;</w:t>
      </w:r>
    </w:p>
    <w:p w:rsidR="000D6B25" w:rsidRPr="00E754E0" w:rsidRDefault="009259ED" w:rsidP="00B1577F">
      <w:pPr>
        <w:pStyle w:val="ListParagraph"/>
        <w:numPr>
          <w:ilvl w:val="0"/>
          <w:numId w:val="39"/>
        </w:numPr>
        <w:spacing w:after="0"/>
        <w:jc w:val="both"/>
        <w:rPr>
          <w:rFonts w:cs="Arial"/>
          <w:sz w:val="24"/>
          <w:szCs w:val="24"/>
        </w:rPr>
      </w:pPr>
      <w:r>
        <w:rPr>
          <w:rFonts w:cs="Arial"/>
          <w:sz w:val="24"/>
          <w:szCs w:val="24"/>
        </w:rPr>
        <w:t>M</w:t>
      </w:r>
      <w:r w:rsidR="000D6B25" w:rsidRPr="00E754E0">
        <w:rPr>
          <w:rFonts w:cs="Arial"/>
          <w:sz w:val="24"/>
          <w:szCs w:val="24"/>
        </w:rPr>
        <w:t>ake appropriate use of the resources in delegated budgets to support students with additional needs;</w:t>
      </w:r>
    </w:p>
    <w:p w:rsidR="00A86BCA" w:rsidRPr="009259ED" w:rsidRDefault="009259ED" w:rsidP="00B1577F">
      <w:pPr>
        <w:pStyle w:val="ListParagraph"/>
        <w:numPr>
          <w:ilvl w:val="0"/>
          <w:numId w:val="39"/>
        </w:numPr>
        <w:spacing w:after="0"/>
        <w:jc w:val="both"/>
        <w:rPr>
          <w:rFonts w:cs="Arial"/>
          <w:sz w:val="24"/>
          <w:szCs w:val="24"/>
        </w:rPr>
      </w:pPr>
      <w:r>
        <w:rPr>
          <w:rFonts w:cs="Arial"/>
          <w:sz w:val="24"/>
          <w:szCs w:val="24"/>
        </w:rPr>
        <w:t>I</w:t>
      </w:r>
      <w:r w:rsidR="00A86BCA" w:rsidRPr="00E754E0">
        <w:rPr>
          <w:rFonts w:cs="Arial"/>
          <w:sz w:val="24"/>
          <w:szCs w:val="24"/>
        </w:rPr>
        <w:t xml:space="preserve">dentify a student’s lack of expected progress and will review the individual needs. We </w:t>
      </w:r>
      <w:proofErr w:type="spellStart"/>
      <w:r w:rsidR="00A86BCA" w:rsidRPr="00E754E0">
        <w:rPr>
          <w:rFonts w:cs="Arial"/>
          <w:sz w:val="24"/>
          <w:szCs w:val="24"/>
        </w:rPr>
        <w:t>recognise</w:t>
      </w:r>
      <w:proofErr w:type="spellEnd"/>
      <w:r w:rsidR="00A86BCA" w:rsidRPr="00E754E0">
        <w:rPr>
          <w:rFonts w:cs="Arial"/>
          <w:sz w:val="24"/>
          <w:szCs w:val="24"/>
        </w:rPr>
        <w:t xml:space="preserve"> that some children only need modifications to teaching approaches, </w:t>
      </w:r>
      <w:proofErr w:type="spellStart"/>
      <w:r w:rsidR="00A86BCA" w:rsidRPr="00E754E0">
        <w:rPr>
          <w:rFonts w:cs="Arial"/>
          <w:sz w:val="24"/>
          <w:szCs w:val="24"/>
        </w:rPr>
        <w:t>organi</w:t>
      </w:r>
      <w:r>
        <w:rPr>
          <w:rFonts w:cs="Arial"/>
          <w:sz w:val="24"/>
          <w:szCs w:val="24"/>
        </w:rPr>
        <w:t>s</w:t>
      </w:r>
      <w:r w:rsidR="00A86BCA" w:rsidRPr="00E754E0">
        <w:rPr>
          <w:rFonts w:cs="Arial"/>
          <w:sz w:val="24"/>
          <w:szCs w:val="24"/>
        </w:rPr>
        <w:t>ation</w:t>
      </w:r>
      <w:proofErr w:type="spellEnd"/>
      <w:r w:rsidR="00A86BCA" w:rsidRPr="00E754E0">
        <w:rPr>
          <w:rFonts w:cs="Arial"/>
          <w:sz w:val="24"/>
          <w:szCs w:val="24"/>
        </w:rPr>
        <w:t xml:space="preserve"> or provision of equipment or resources as part of the differentiated curriculum. Those strategies identified for individuals will be shared with all staff teaching the student;</w:t>
      </w:r>
    </w:p>
    <w:p w:rsidR="00A86BCA" w:rsidRDefault="009259ED" w:rsidP="00B1577F">
      <w:pPr>
        <w:pStyle w:val="ListParagraph"/>
        <w:numPr>
          <w:ilvl w:val="0"/>
          <w:numId w:val="39"/>
        </w:numPr>
        <w:spacing w:after="0"/>
        <w:jc w:val="both"/>
        <w:rPr>
          <w:rFonts w:cs="Arial"/>
          <w:sz w:val="24"/>
          <w:szCs w:val="24"/>
        </w:rPr>
      </w:pPr>
      <w:r>
        <w:rPr>
          <w:rFonts w:cs="Arial"/>
          <w:sz w:val="24"/>
          <w:szCs w:val="24"/>
        </w:rPr>
        <w:t>H</w:t>
      </w:r>
      <w:r w:rsidR="00A86BCA" w:rsidRPr="00E754E0">
        <w:rPr>
          <w:rFonts w:cs="Arial"/>
          <w:sz w:val="24"/>
          <w:szCs w:val="24"/>
        </w:rPr>
        <w:t>ave a consistent</w:t>
      </w:r>
      <w:r>
        <w:rPr>
          <w:rFonts w:cs="Arial"/>
          <w:sz w:val="24"/>
          <w:szCs w:val="24"/>
        </w:rPr>
        <w:t>,</w:t>
      </w:r>
      <w:r w:rsidR="00A86BCA" w:rsidRPr="00E754E0">
        <w:rPr>
          <w:rFonts w:cs="Arial"/>
          <w:sz w:val="24"/>
          <w:szCs w:val="24"/>
        </w:rPr>
        <w:t xml:space="preserve"> graduated approach to meeting student need by reviewing class teaching, strategies and remove barriers to learning by creating a more </w:t>
      </w:r>
      <w:proofErr w:type="spellStart"/>
      <w:r w:rsidR="00A86BCA" w:rsidRPr="00E754E0">
        <w:rPr>
          <w:rFonts w:cs="Arial"/>
          <w:sz w:val="24"/>
          <w:szCs w:val="24"/>
        </w:rPr>
        <w:t>personalised</w:t>
      </w:r>
      <w:proofErr w:type="spellEnd"/>
      <w:r w:rsidR="00A86BCA" w:rsidRPr="00E754E0">
        <w:rPr>
          <w:rFonts w:cs="Arial"/>
          <w:sz w:val="24"/>
          <w:szCs w:val="24"/>
        </w:rPr>
        <w:t xml:space="preserve"> approach.</w:t>
      </w:r>
    </w:p>
    <w:p w:rsidR="005738AC" w:rsidRDefault="005738AC" w:rsidP="005738AC">
      <w:pPr>
        <w:spacing w:after="0"/>
        <w:rPr>
          <w:rFonts w:cs="Arial"/>
          <w:sz w:val="24"/>
          <w:szCs w:val="24"/>
        </w:rPr>
      </w:pPr>
    </w:p>
    <w:p w:rsidR="005738AC" w:rsidRDefault="005738AC" w:rsidP="005738AC">
      <w:pPr>
        <w:spacing w:after="0"/>
        <w:rPr>
          <w:rFonts w:cs="Arial"/>
          <w:sz w:val="24"/>
          <w:szCs w:val="24"/>
        </w:rPr>
      </w:pPr>
    </w:p>
    <w:p w:rsidR="005738AC" w:rsidRPr="00D4484F" w:rsidRDefault="005738AC" w:rsidP="009259ED">
      <w:pPr>
        <w:spacing w:after="0"/>
        <w:jc w:val="both"/>
        <w:rPr>
          <w:rFonts w:cs="Arial"/>
          <w:color w:val="365F91" w:themeColor="accent1" w:themeShade="BF"/>
          <w:sz w:val="28"/>
          <w:szCs w:val="28"/>
        </w:rPr>
      </w:pPr>
      <w:r w:rsidRPr="00D4484F">
        <w:rPr>
          <w:rFonts w:cs="Arial"/>
          <w:color w:val="365F91" w:themeColor="accent1" w:themeShade="BF"/>
          <w:sz w:val="28"/>
          <w:szCs w:val="28"/>
        </w:rPr>
        <w:t xml:space="preserve">TCS </w:t>
      </w:r>
      <w:r w:rsidR="009259ED">
        <w:rPr>
          <w:rFonts w:cs="Arial"/>
          <w:color w:val="365F91" w:themeColor="accent1" w:themeShade="BF"/>
          <w:sz w:val="28"/>
          <w:szCs w:val="28"/>
        </w:rPr>
        <w:t>encourages all</w:t>
      </w:r>
      <w:r w:rsidRPr="00D4484F">
        <w:rPr>
          <w:rFonts w:cs="Arial"/>
          <w:color w:val="365F91" w:themeColor="accent1" w:themeShade="BF"/>
          <w:sz w:val="28"/>
          <w:szCs w:val="28"/>
        </w:rPr>
        <w:t xml:space="preserve"> students </w:t>
      </w:r>
      <w:r w:rsidR="009259ED">
        <w:rPr>
          <w:rFonts w:cs="Arial"/>
          <w:color w:val="365F91" w:themeColor="accent1" w:themeShade="BF"/>
          <w:sz w:val="28"/>
          <w:szCs w:val="28"/>
        </w:rPr>
        <w:t xml:space="preserve">to take part </w:t>
      </w:r>
      <w:r w:rsidRPr="00D4484F">
        <w:rPr>
          <w:rFonts w:cs="Arial"/>
          <w:color w:val="365F91" w:themeColor="accent1" w:themeShade="BF"/>
          <w:sz w:val="28"/>
          <w:szCs w:val="28"/>
        </w:rPr>
        <w:t>in extra-curricular activities and trips:</w:t>
      </w:r>
    </w:p>
    <w:p w:rsidR="005738AC" w:rsidRDefault="005738AC" w:rsidP="009259ED">
      <w:pPr>
        <w:spacing w:after="0"/>
        <w:jc w:val="both"/>
        <w:rPr>
          <w:rFonts w:cs="Arial"/>
          <w:sz w:val="24"/>
          <w:szCs w:val="24"/>
        </w:rPr>
      </w:pPr>
    </w:p>
    <w:p w:rsidR="00ED336C" w:rsidRDefault="00ED336C" w:rsidP="009259ED">
      <w:pPr>
        <w:spacing w:after="0"/>
        <w:jc w:val="both"/>
        <w:rPr>
          <w:rFonts w:cs="Arial"/>
          <w:sz w:val="24"/>
          <w:szCs w:val="24"/>
        </w:rPr>
      </w:pPr>
    </w:p>
    <w:p w:rsidR="00C25821" w:rsidRPr="00B36AA1" w:rsidRDefault="005738AC" w:rsidP="00B1577F">
      <w:pPr>
        <w:pStyle w:val="ListParagraph"/>
        <w:numPr>
          <w:ilvl w:val="0"/>
          <w:numId w:val="40"/>
        </w:numPr>
        <w:spacing w:after="0"/>
        <w:jc w:val="both"/>
        <w:rPr>
          <w:rFonts w:cs="Arial"/>
          <w:color w:val="7030A0"/>
          <w:sz w:val="24"/>
          <w:szCs w:val="24"/>
        </w:rPr>
      </w:pPr>
      <w:r>
        <w:rPr>
          <w:rFonts w:cs="Arial"/>
          <w:sz w:val="24"/>
          <w:szCs w:val="24"/>
        </w:rPr>
        <w:t xml:space="preserve">We promote </w:t>
      </w:r>
      <w:r w:rsidR="00D4484F">
        <w:rPr>
          <w:rFonts w:cs="Arial"/>
          <w:sz w:val="24"/>
          <w:szCs w:val="24"/>
        </w:rPr>
        <w:t xml:space="preserve">the </w:t>
      </w:r>
      <w:r>
        <w:rPr>
          <w:rFonts w:cs="Arial"/>
          <w:sz w:val="24"/>
          <w:szCs w:val="24"/>
        </w:rPr>
        <w:t xml:space="preserve">health and wellbeing of all students by </w:t>
      </w:r>
      <w:r w:rsidR="009259ED">
        <w:rPr>
          <w:rFonts w:cs="Arial"/>
          <w:sz w:val="24"/>
          <w:szCs w:val="24"/>
        </w:rPr>
        <w:t>offering</w:t>
      </w:r>
      <w:r>
        <w:rPr>
          <w:rFonts w:cs="Arial"/>
          <w:sz w:val="24"/>
          <w:szCs w:val="24"/>
        </w:rPr>
        <w:t xml:space="preserve"> </w:t>
      </w:r>
      <w:r w:rsidR="009259ED">
        <w:rPr>
          <w:rFonts w:cs="Arial"/>
          <w:sz w:val="24"/>
          <w:szCs w:val="24"/>
        </w:rPr>
        <w:t xml:space="preserve">a wide variety of </w:t>
      </w:r>
      <w:r>
        <w:rPr>
          <w:rFonts w:cs="Arial"/>
          <w:sz w:val="24"/>
          <w:szCs w:val="24"/>
        </w:rPr>
        <w:t>extra-curricular activities</w:t>
      </w:r>
      <w:r w:rsidR="009259ED">
        <w:rPr>
          <w:rFonts w:cs="Arial"/>
          <w:sz w:val="24"/>
          <w:szCs w:val="24"/>
        </w:rPr>
        <w:t xml:space="preserve">, such as: </w:t>
      </w:r>
    </w:p>
    <w:p w:rsidR="00B36AA1" w:rsidRPr="00C25821" w:rsidRDefault="00B36AA1" w:rsidP="00B36AA1">
      <w:pPr>
        <w:pStyle w:val="ListParagraph"/>
        <w:spacing w:after="0"/>
        <w:jc w:val="both"/>
        <w:rPr>
          <w:rFonts w:cs="Arial"/>
          <w:color w:val="7030A0"/>
          <w:sz w:val="24"/>
          <w:szCs w:val="24"/>
        </w:rPr>
      </w:pPr>
    </w:p>
    <w:p w:rsidR="005738AC" w:rsidRDefault="009259ED" w:rsidP="00B36AA1">
      <w:pPr>
        <w:spacing w:after="0"/>
        <w:ind w:left="360"/>
        <w:jc w:val="both"/>
        <w:rPr>
          <w:rFonts w:cs="Arial"/>
          <w:color w:val="7030A0"/>
          <w:sz w:val="24"/>
          <w:szCs w:val="24"/>
        </w:rPr>
      </w:pPr>
      <w:r w:rsidRPr="00B36AA1">
        <w:rPr>
          <w:rFonts w:cs="Arial"/>
          <w:color w:val="7030A0"/>
          <w:sz w:val="24"/>
          <w:szCs w:val="24"/>
        </w:rPr>
        <w:t>Technology Club, Science Club, Sport Team</w:t>
      </w:r>
      <w:r w:rsidR="00ED336C" w:rsidRPr="00B36AA1">
        <w:rPr>
          <w:rFonts w:cs="Arial"/>
          <w:color w:val="7030A0"/>
          <w:sz w:val="24"/>
          <w:szCs w:val="24"/>
        </w:rPr>
        <w:t>s,</w:t>
      </w:r>
      <w:r w:rsidRPr="00B36AA1">
        <w:rPr>
          <w:rFonts w:cs="Arial"/>
          <w:color w:val="7030A0"/>
          <w:sz w:val="24"/>
          <w:szCs w:val="24"/>
        </w:rPr>
        <w:t xml:space="preserve"> Gym, Drama</w:t>
      </w:r>
      <w:r w:rsidR="00ED336C" w:rsidRPr="00B36AA1">
        <w:rPr>
          <w:rFonts w:cs="Arial"/>
          <w:color w:val="7030A0"/>
          <w:sz w:val="24"/>
          <w:szCs w:val="24"/>
        </w:rPr>
        <w:t xml:space="preserve"> club</w:t>
      </w:r>
      <w:r w:rsidRPr="00B36AA1">
        <w:rPr>
          <w:rFonts w:cs="Arial"/>
          <w:color w:val="7030A0"/>
          <w:sz w:val="24"/>
          <w:szCs w:val="24"/>
        </w:rPr>
        <w:t>, Music</w:t>
      </w:r>
      <w:r w:rsidR="00F33FA7">
        <w:rPr>
          <w:rFonts w:cs="Arial"/>
          <w:color w:val="7030A0"/>
          <w:sz w:val="24"/>
          <w:szCs w:val="24"/>
        </w:rPr>
        <w:t xml:space="preserve"> C</w:t>
      </w:r>
      <w:r w:rsidR="00ED336C" w:rsidRPr="00B36AA1">
        <w:rPr>
          <w:rFonts w:cs="Arial"/>
          <w:color w:val="7030A0"/>
          <w:sz w:val="24"/>
          <w:szCs w:val="24"/>
        </w:rPr>
        <w:t>lass a</w:t>
      </w:r>
      <w:r w:rsidR="00F33FA7">
        <w:rPr>
          <w:rFonts w:cs="Arial"/>
          <w:color w:val="7030A0"/>
          <w:sz w:val="24"/>
          <w:szCs w:val="24"/>
        </w:rPr>
        <w:t>nd C</w:t>
      </w:r>
      <w:r w:rsidR="00ED336C" w:rsidRPr="00B36AA1">
        <w:rPr>
          <w:rFonts w:cs="Arial"/>
          <w:color w:val="7030A0"/>
          <w:sz w:val="24"/>
          <w:szCs w:val="24"/>
        </w:rPr>
        <w:t>lubs</w:t>
      </w:r>
      <w:r w:rsidR="00B36AA1">
        <w:rPr>
          <w:rFonts w:cs="Arial"/>
          <w:color w:val="7030A0"/>
          <w:sz w:val="24"/>
          <w:szCs w:val="24"/>
        </w:rPr>
        <w:t xml:space="preserve">, </w:t>
      </w:r>
      <w:r w:rsidRPr="00B36AA1">
        <w:rPr>
          <w:rFonts w:cs="Arial"/>
          <w:color w:val="7030A0"/>
          <w:sz w:val="24"/>
          <w:szCs w:val="24"/>
        </w:rPr>
        <w:t>Gardening/Forest School</w:t>
      </w:r>
      <w:r w:rsidR="005738AC" w:rsidRPr="00B36AA1">
        <w:rPr>
          <w:rFonts w:cs="Arial"/>
          <w:color w:val="7030A0"/>
          <w:sz w:val="24"/>
          <w:szCs w:val="24"/>
        </w:rPr>
        <w:t>;</w:t>
      </w:r>
      <w:r w:rsidR="00F33FA7">
        <w:rPr>
          <w:rFonts w:cs="Arial"/>
          <w:color w:val="7030A0"/>
          <w:sz w:val="24"/>
          <w:szCs w:val="24"/>
        </w:rPr>
        <w:t xml:space="preserve"> Magic / Card Club, Spanish C</w:t>
      </w:r>
      <w:r w:rsidR="00B36AA1">
        <w:rPr>
          <w:rFonts w:cs="Arial"/>
          <w:color w:val="7030A0"/>
          <w:sz w:val="24"/>
          <w:szCs w:val="24"/>
        </w:rPr>
        <w:t xml:space="preserve">lub, French </w:t>
      </w:r>
      <w:r w:rsidR="003F548C">
        <w:rPr>
          <w:rFonts w:cs="Arial"/>
          <w:color w:val="7030A0"/>
          <w:sz w:val="24"/>
          <w:szCs w:val="24"/>
        </w:rPr>
        <w:t>R</w:t>
      </w:r>
      <w:r w:rsidR="00B36AA1">
        <w:rPr>
          <w:rFonts w:cs="Arial"/>
          <w:color w:val="7030A0"/>
          <w:sz w:val="24"/>
          <w:szCs w:val="24"/>
        </w:rPr>
        <w:t xml:space="preserve">evision </w:t>
      </w:r>
      <w:r w:rsidR="00F33FA7">
        <w:rPr>
          <w:rFonts w:cs="Arial"/>
          <w:color w:val="7030A0"/>
          <w:sz w:val="24"/>
          <w:szCs w:val="24"/>
        </w:rPr>
        <w:t>C</w:t>
      </w:r>
      <w:r w:rsidR="00B36AA1">
        <w:rPr>
          <w:rFonts w:cs="Arial"/>
          <w:color w:val="7030A0"/>
          <w:sz w:val="24"/>
          <w:szCs w:val="24"/>
        </w:rPr>
        <w:t>lub, Art/Photography club</w:t>
      </w:r>
      <w:r w:rsidR="00F33FA7">
        <w:rPr>
          <w:rFonts w:cs="Arial"/>
          <w:color w:val="7030A0"/>
          <w:sz w:val="24"/>
          <w:szCs w:val="24"/>
        </w:rPr>
        <w:t>, Chess C</w:t>
      </w:r>
      <w:r w:rsidR="00B36AA1">
        <w:rPr>
          <w:rFonts w:cs="Arial"/>
          <w:color w:val="7030A0"/>
          <w:sz w:val="24"/>
          <w:szCs w:val="24"/>
        </w:rPr>
        <w:t xml:space="preserve">lub, Green </w:t>
      </w:r>
      <w:proofErr w:type="spellStart"/>
      <w:r w:rsidR="00B36AA1">
        <w:rPr>
          <w:rFonts w:cs="Arial"/>
          <w:color w:val="7030A0"/>
          <w:sz w:val="24"/>
          <w:szCs w:val="24"/>
        </w:rPr>
        <w:t>Teign</w:t>
      </w:r>
      <w:proofErr w:type="spellEnd"/>
      <w:r w:rsidR="00B36AA1">
        <w:rPr>
          <w:rFonts w:cs="Arial"/>
          <w:color w:val="7030A0"/>
          <w:sz w:val="24"/>
          <w:szCs w:val="24"/>
        </w:rPr>
        <w:t xml:space="preserve"> Team, </w:t>
      </w:r>
      <w:r w:rsidR="00F33FA7">
        <w:rPr>
          <w:rFonts w:cs="Arial"/>
          <w:color w:val="7030A0"/>
          <w:sz w:val="24"/>
          <w:szCs w:val="24"/>
        </w:rPr>
        <w:t>Film Making C</w:t>
      </w:r>
      <w:r w:rsidR="00B36AA1">
        <w:rPr>
          <w:rFonts w:cs="Arial"/>
          <w:color w:val="7030A0"/>
          <w:sz w:val="24"/>
          <w:szCs w:val="24"/>
        </w:rPr>
        <w:t>lub, Wo</w:t>
      </w:r>
      <w:r w:rsidR="003F548C">
        <w:rPr>
          <w:rFonts w:cs="Arial"/>
          <w:color w:val="7030A0"/>
          <w:sz w:val="24"/>
          <w:szCs w:val="24"/>
        </w:rPr>
        <w:t>rld Wise Quiz Club, Choir, CAL Homework C</w:t>
      </w:r>
      <w:r w:rsidR="00B36AA1">
        <w:rPr>
          <w:rFonts w:cs="Arial"/>
          <w:color w:val="7030A0"/>
          <w:sz w:val="24"/>
          <w:szCs w:val="24"/>
        </w:rPr>
        <w:t xml:space="preserve">lub, </w:t>
      </w:r>
      <w:r w:rsidR="00F33FA7">
        <w:rPr>
          <w:rFonts w:cs="Arial"/>
          <w:color w:val="7030A0"/>
          <w:sz w:val="24"/>
          <w:szCs w:val="24"/>
        </w:rPr>
        <w:t>Sign Language C</w:t>
      </w:r>
      <w:r w:rsidR="00B36AA1">
        <w:rPr>
          <w:rFonts w:cs="Arial"/>
          <w:color w:val="7030A0"/>
          <w:sz w:val="24"/>
          <w:szCs w:val="24"/>
        </w:rPr>
        <w:t>lub</w:t>
      </w:r>
    </w:p>
    <w:p w:rsidR="00B36AA1" w:rsidRDefault="00B36AA1" w:rsidP="00F33FA7">
      <w:pPr>
        <w:spacing w:after="0"/>
        <w:jc w:val="both"/>
        <w:rPr>
          <w:rFonts w:cs="Arial"/>
          <w:color w:val="7030A0"/>
          <w:sz w:val="24"/>
          <w:szCs w:val="24"/>
        </w:rPr>
      </w:pPr>
    </w:p>
    <w:p w:rsidR="00B36AA1" w:rsidRPr="00B36AA1" w:rsidRDefault="00B36AA1" w:rsidP="00B36AA1">
      <w:pPr>
        <w:spacing w:after="0"/>
        <w:ind w:left="360"/>
        <w:jc w:val="both"/>
        <w:rPr>
          <w:rFonts w:cs="Arial"/>
          <w:color w:val="7030A0"/>
          <w:sz w:val="24"/>
          <w:szCs w:val="24"/>
        </w:rPr>
      </w:pPr>
    </w:p>
    <w:p w:rsidR="005738AC" w:rsidRDefault="00ED336C" w:rsidP="00B1577F">
      <w:pPr>
        <w:pStyle w:val="ListParagraph"/>
        <w:numPr>
          <w:ilvl w:val="0"/>
          <w:numId w:val="40"/>
        </w:numPr>
        <w:spacing w:after="0"/>
        <w:jc w:val="both"/>
        <w:rPr>
          <w:rFonts w:cs="Arial"/>
          <w:sz w:val="24"/>
          <w:szCs w:val="24"/>
        </w:rPr>
      </w:pPr>
      <w:r>
        <w:rPr>
          <w:rFonts w:cs="Arial"/>
          <w:sz w:val="24"/>
          <w:szCs w:val="24"/>
        </w:rPr>
        <w:t>We m</w:t>
      </w:r>
      <w:r w:rsidR="005738AC">
        <w:rPr>
          <w:rFonts w:cs="Arial"/>
          <w:sz w:val="24"/>
          <w:szCs w:val="24"/>
        </w:rPr>
        <w:t>onitor SEND student engagement with extra-curricular activities</w:t>
      </w:r>
      <w:r>
        <w:rPr>
          <w:rFonts w:cs="Arial"/>
          <w:sz w:val="24"/>
          <w:szCs w:val="24"/>
        </w:rPr>
        <w:t xml:space="preserve"> through student voice</w:t>
      </w:r>
      <w:r w:rsidR="005738AC">
        <w:rPr>
          <w:rFonts w:cs="Arial"/>
          <w:sz w:val="24"/>
          <w:szCs w:val="24"/>
        </w:rPr>
        <w:t>;</w:t>
      </w:r>
    </w:p>
    <w:p w:rsidR="00ED336C" w:rsidRDefault="00ED336C">
      <w:pPr>
        <w:spacing w:after="0"/>
        <w:rPr>
          <w:rFonts w:cs="Arial"/>
          <w:sz w:val="24"/>
          <w:szCs w:val="24"/>
        </w:rPr>
      </w:pPr>
      <w:r>
        <w:rPr>
          <w:rFonts w:cs="Arial"/>
          <w:sz w:val="24"/>
          <w:szCs w:val="24"/>
        </w:rPr>
        <w:br w:type="page"/>
      </w:r>
    </w:p>
    <w:p w:rsidR="00BA677E" w:rsidRDefault="00BA677E" w:rsidP="009259ED">
      <w:pPr>
        <w:spacing w:after="0"/>
        <w:jc w:val="both"/>
        <w:rPr>
          <w:rFonts w:cs="Arial"/>
          <w:sz w:val="24"/>
          <w:szCs w:val="24"/>
        </w:rPr>
      </w:pPr>
    </w:p>
    <w:p w:rsidR="005738AC" w:rsidRPr="00D4484F" w:rsidRDefault="00BA677E" w:rsidP="00037530">
      <w:pPr>
        <w:spacing w:after="0"/>
        <w:jc w:val="both"/>
        <w:rPr>
          <w:rFonts w:cs="Arial"/>
          <w:color w:val="365F91" w:themeColor="accent1" w:themeShade="BF"/>
          <w:sz w:val="28"/>
          <w:szCs w:val="28"/>
        </w:rPr>
      </w:pPr>
      <w:r w:rsidRPr="00D4484F">
        <w:rPr>
          <w:rFonts w:cs="Arial"/>
          <w:color w:val="365F91" w:themeColor="accent1" w:themeShade="BF"/>
          <w:sz w:val="28"/>
          <w:szCs w:val="28"/>
        </w:rPr>
        <w:t>Support at TCS that is available for improving the emotional, mental and social development of students with SEN:</w:t>
      </w:r>
    </w:p>
    <w:p w:rsidR="00BA677E" w:rsidRDefault="00BA677E" w:rsidP="00037530">
      <w:pPr>
        <w:spacing w:after="0"/>
        <w:jc w:val="both"/>
        <w:rPr>
          <w:rFonts w:cs="Arial"/>
          <w:sz w:val="24"/>
          <w:szCs w:val="24"/>
        </w:rPr>
      </w:pP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Promote the health and wellbeing of each child or young person by supporting them to access extra-curricular activities</w:t>
      </w:r>
      <w:r>
        <w:rPr>
          <w:rFonts w:cs="Arial"/>
          <w:color w:val="000000"/>
          <w:sz w:val="24"/>
          <w:szCs w:val="24"/>
          <w:lang w:val="en-GB" w:eastAsia="en-GB"/>
        </w:rPr>
        <w:t>;</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Review attendance and exclusion data for SEN pupils</w:t>
      </w:r>
      <w:r>
        <w:rPr>
          <w:rFonts w:cs="Arial"/>
          <w:color w:val="000000"/>
          <w:sz w:val="24"/>
          <w:szCs w:val="24"/>
          <w:lang w:val="en-GB" w:eastAsia="en-GB"/>
        </w:rPr>
        <w:t>;</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Provide a safe environment for</w:t>
      </w:r>
      <w:r>
        <w:rPr>
          <w:rFonts w:cs="Arial"/>
          <w:color w:val="000000"/>
          <w:sz w:val="24"/>
          <w:szCs w:val="24"/>
          <w:lang w:val="en-GB" w:eastAsia="en-GB"/>
        </w:rPr>
        <w:t xml:space="preserve"> students;</w:t>
      </w:r>
    </w:p>
    <w:p w:rsidR="00BA677E" w:rsidRDefault="00BA677E" w:rsidP="00B1577F">
      <w:pPr>
        <w:pStyle w:val="ListParagraph"/>
        <w:numPr>
          <w:ilvl w:val="0"/>
          <w:numId w:val="41"/>
        </w:numPr>
        <w:spacing w:after="0"/>
        <w:rPr>
          <w:rFonts w:cs="Arial"/>
          <w:sz w:val="24"/>
          <w:szCs w:val="24"/>
        </w:rPr>
      </w:pPr>
      <w:r>
        <w:rPr>
          <w:rFonts w:cs="Arial"/>
          <w:sz w:val="24"/>
          <w:szCs w:val="24"/>
        </w:rPr>
        <w:t xml:space="preserve">Monitor and support student well-being through a rigorous pastoral support framework: </w:t>
      </w:r>
      <w:r w:rsidR="00F33FA7">
        <w:rPr>
          <w:rFonts w:cs="Arial"/>
          <w:sz w:val="24"/>
          <w:szCs w:val="24"/>
        </w:rPr>
        <w:t xml:space="preserve">Head of Years, Welfare Team, </w:t>
      </w:r>
      <w:proofErr w:type="spellStart"/>
      <w:r w:rsidR="00F33FA7">
        <w:rPr>
          <w:rFonts w:cs="Arial"/>
          <w:sz w:val="24"/>
          <w:szCs w:val="24"/>
        </w:rPr>
        <w:t>Behavioural</w:t>
      </w:r>
      <w:proofErr w:type="spellEnd"/>
      <w:r w:rsidR="00F33FA7">
        <w:rPr>
          <w:rFonts w:cs="Arial"/>
          <w:sz w:val="24"/>
          <w:szCs w:val="24"/>
        </w:rPr>
        <w:t xml:space="preserve"> Team</w:t>
      </w:r>
      <w:r>
        <w:rPr>
          <w:rFonts w:cs="Arial"/>
          <w:sz w:val="24"/>
          <w:szCs w:val="24"/>
        </w:rPr>
        <w:t>, the SEN Team and Student Support;</w:t>
      </w:r>
    </w:p>
    <w:p w:rsidR="00BA677E" w:rsidRPr="00BA677E" w:rsidRDefault="009517E5" w:rsidP="00B1577F">
      <w:pPr>
        <w:pStyle w:val="ListParagraph"/>
        <w:numPr>
          <w:ilvl w:val="0"/>
          <w:numId w:val="41"/>
        </w:numPr>
        <w:spacing w:after="0"/>
        <w:rPr>
          <w:rFonts w:cs="Arial"/>
          <w:sz w:val="24"/>
          <w:szCs w:val="24"/>
        </w:rPr>
      </w:pPr>
      <w:r>
        <w:rPr>
          <w:rFonts w:cs="Arial"/>
          <w:sz w:val="24"/>
          <w:szCs w:val="24"/>
        </w:rPr>
        <w:t>Be</w:t>
      </w:r>
      <w:r w:rsidR="00BA677E" w:rsidRPr="00BA677E">
        <w:rPr>
          <w:rFonts w:cs="Arial"/>
          <w:sz w:val="24"/>
          <w:szCs w:val="24"/>
        </w:rPr>
        <w:t xml:space="preserve"> </w:t>
      </w:r>
      <w:r w:rsidR="00BA677E" w:rsidRPr="005738AC">
        <w:rPr>
          <w:rFonts w:cs="Arial"/>
          <w:color w:val="000000"/>
          <w:sz w:val="24"/>
          <w:szCs w:val="24"/>
          <w:lang w:val="en-GB" w:eastAsia="en-GB"/>
        </w:rPr>
        <w:t>alert to other events such as bereavement and bullying which can lead to learning and/or mental health difficulties and have clear processes to support these needs</w:t>
      </w:r>
      <w:r>
        <w:rPr>
          <w:rFonts w:cs="Arial"/>
          <w:color w:val="000000"/>
          <w:sz w:val="24"/>
          <w:szCs w:val="24"/>
          <w:lang w:val="en-GB" w:eastAsia="en-GB"/>
        </w:rPr>
        <w:t xml:space="preserve">. </w:t>
      </w:r>
      <w:r w:rsidR="00F33FA7">
        <w:rPr>
          <w:rFonts w:cs="Arial"/>
          <w:color w:val="000000"/>
          <w:sz w:val="24"/>
          <w:szCs w:val="24"/>
          <w:lang w:val="en-GB" w:eastAsia="en-GB"/>
        </w:rPr>
        <w:t>Head of Year, welfare Team</w:t>
      </w:r>
      <w:r>
        <w:rPr>
          <w:rFonts w:cs="Arial"/>
          <w:color w:val="000000"/>
          <w:sz w:val="24"/>
          <w:szCs w:val="24"/>
          <w:lang w:val="en-GB" w:eastAsia="en-GB"/>
        </w:rPr>
        <w:t xml:space="preserve"> or tutees will ensure the appropriate staff are aware of the relevant information</w:t>
      </w:r>
      <w:r w:rsidR="00BA677E">
        <w:rPr>
          <w:rFonts w:cs="Arial"/>
          <w:color w:val="000000"/>
          <w:sz w:val="24"/>
          <w:szCs w:val="24"/>
          <w:lang w:val="en-GB" w:eastAsia="en-GB"/>
        </w:rPr>
        <w:t>;</w:t>
      </w:r>
    </w:p>
    <w:p w:rsidR="00BA677E" w:rsidRPr="00F33FA7" w:rsidRDefault="00BA677E" w:rsidP="00B1577F">
      <w:pPr>
        <w:pStyle w:val="ListParagraph"/>
        <w:numPr>
          <w:ilvl w:val="0"/>
          <w:numId w:val="41"/>
        </w:numPr>
        <w:spacing w:after="0"/>
        <w:rPr>
          <w:rFonts w:cs="Arial"/>
          <w:sz w:val="24"/>
          <w:szCs w:val="24"/>
        </w:rPr>
      </w:pPr>
      <w:r w:rsidRPr="00F33FA7">
        <w:rPr>
          <w:rFonts w:cs="Arial"/>
          <w:sz w:val="24"/>
          <w:szCs w:val="24"/>
        </w:rPr>
        <w:t xml:space="preserve">Assess students </w:t>
      </w:r>
      <w:r w:rsidRPr="00F33FA7">
        <w:rPr>
          <w:rFonts w:cs="Arial"/>
          <w:color w:val="000000"/>
          <w:sz w:val="24"/>
          <w:szCs w:val="24"/>
          <w:lang w:val="en-GB" w:eastAsia="en-GB"/>
        </w:rPr>
        <w:t>displaying disruptive or withdrawn behaviours to determine any underlying learning, communication or mental health difficulties;</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Ensure appropriate provision is in place, such as additional pastoral support for those pupils identified with social, emotional and mental health difficulties</w:t>
      </w:r>
    </w:p>
    <w:p w:rsidR="00BA677E" w:rsidRDefault="00BA677E" w:rsidP="00B1577F">
      <w:pPr>
        <w:pStyle w:val="ListParagraph"/>
        <w:numPr>
          <w:ilvl w:val="0"/>
          <w:numId w:val="41"/>
        </w:numPr>
        <w:spacing w:after="0"/>
        <w:rPr>
          <w:rFonts w:cs="Arial"/>
          <w:sz w:val="24"/>
          <w:szCs w:val="24"/>
        </w:rPr>
      </w:pPr>
      <w:r>
        <w:rPr>
          <w:rFonts w:cs="Arial"/>
          <w:sz w:val="24"/>
          <w:szCs w:val="24"/>
        </w:rPr>
        <w:t xml:space="preserve">Have the </w:t>
      </w:r>
      <w:proofErr w:type="spellStart"/>
      <w:r w:rsidR="00F33FA7">
        <w:rPr>
          <w:rFonts w:cs="Arial"/>
          <w:sz w:val="24"/>
          <w:szCs w:val="24"/>
        </w:rPr>
        <w:t>Behaviour</w:t>
      </w:r>
      <w:proofErr w:type="spellEnd"/>
      <w:r w:rsidR="00F33FA7">
        <w:rPr>
          <w:rFonts w:cs="Arial"/>
          <w:sz w:val="24"/>
          <w:szCs w:val="24"/>
        </w:rPr>
        <w:t xml:space="preserve"> for Learning</w:t>
      </w:r>
      <w:r>
        <w:rPr>
          <w:rFonts w:cs="Arial"/>
          <w:sz w:val="24"/>
          <w:szCs w:val="24"/>
        </w:rPr>
        <w:t xml:space="preserve"> (</w:t>
      </w:r>
      <w:r w:rsidR="00F33FA7">
        <w:rPr>
          <w:rFonts w:cs="Arial"/>
          <w:sz w:val="24"/>
          <w:szCs w:val="24"/>
        </w:rPr>
        <w:t>BFL</w:t>
      </w:r>
      <w:r>
        <w:rPr>
          <w:rFonts w:cs="Arial"/>
          <w:sz w:val="24"/>
          <w:szCs w:val="24"/>
        </w:rPr>
        <w:t xml:space="preserve">) </w:t>
      </w:r>
      <w:proofErr w:type="spellStart"/>
      <w:r>
        <w:rPr>
          <w:rFonts w:cs="Arial"/>
          <w:sz w:val="24"/>
          <w:szCs w:val="24"/>
        </w:rPr>
        <w:t>behaviour</w:t>
      </w:r>
      <w:proofErr w:type="spellEnd"/>
      <w:r>
        <w:rPr>
          <w:rFonts w:cs="Arial"/>
          <w:sz w:val="24"/>
          <w:szCs w:val="24"/>
        </w:rPr>
        <w:t xml:space="preserve"> policy in place to manage the effect of any disruptive </w:t>
      </w:r>
      <w:proofErr w:type="spellStart"/>
      <w:r>
        <w:rPr>
          <w:rFonts w:cs="Arial"/>
          <w:sz w:val="24"/>
          <w:szCs w:val="24"/>
        </w:rPr>
        <w:t>behaviour</w:t>
      </w:r>
      <w:proofErr w:type="spellEnd"/>
      <w:r>
        <w:rPr>
          <w:rFonts w:cs="Arial"/>
          <w:sz w:val="24"/>
          <w:szCs w:val="24"/>
        </w:rPr>
        <w:t xml:space="preserve"> to ensure it does not adversely affect other students. If the </w:t>
      </w:r>
      <w:r w:rsidR="00F33FA7">
        <w:rPr>
          <w:rFonts w:cs="Arial"/>
          <w:sz w:val="24"/>
          <w:szCs w:val="24"/>
        </w:rPr>
        <w:t>BFL</w:t>
      </w:r>
      <w:r>
        <w:rPr>
          <w:rFonts w:cs="Arial"/>
          <w:sz w:val="24"/>
          <w:szCs w:val="24"/>
        </w:rPr>
        <w:t xml:space="preserve"> system is not </w:t>
      </w:r>
      <w:r w:rsidR="00504670">
        <w:rPr>
          <w:rFonts w:cs="Arial"/>
          <w:sz w:val="24"/>
          <w:szCs w:val="24"/>
        </w:rPr>
        <w:t xml:space="preserve">deemed </w:t>
      </w:r>
      <w:r>
        <w:rPr>
          <w:rFonts w:cs="Arial"/>
          <w:sz w:val="24"/>
          <w:szCs w:val="24"/>
        </w:rPr>
        <w:t>an appropriate</w:t>
      </w:r>
      <w:r w:rsidR="00504670">
        <w:rPr>
          <w:rFonts w:cs="Arial"/>
          <w:sz w:val="24"/>
          <w:szCs w:val="24"/>
        </w:rPr>
        <w:t xml:space="preserve"> sanction for SEN students then differentiated</w:t>
      </w:r>
      <w:r>
        <w:rPr>
          <w:rFonts w:cs="Arial"/>
          <w:sz w:val="24"/>
          <w:szCs w:val="24"/>
        </w:rPr>
        <w:t xml:space="preserve"> sanctions will be put in place;</w:t>
      </w:r>
    </w:p>
    <w:p w:rsidR="00504670" w:rsidRDefault="009517E5" w:rsidP="00B1577F">
      <w:pPr>
        <w:pStyle w:val="ListParagraph"/>
        <w:numPr>
          <w:ilvl w:val="0"/>
          <w:numId w:val="41"/>
        </w:numPr>
        <w:spacing w:after="0"/>
        <w:rPr>
          <w:rFonts w:cs="Arial"/>
          <w:sz w:val="24"/>
          <w:szCs w:val="24"/>
        </w:rPr>
      </w:pPr>
      <w:r>
        <w:rPr>
          <w:rFonts w:cs="Arial"/>
          <w:sz w:val="24"/>
          <w:szCs w:val="24"/>
        </w:rPr>
        <w:t>R</w:t>
      </w:r>
      <w:r w:rsidR="00504670">
        <w:rPr>
          <w:rFonts w:cs="Arial"/>
          <w:sz w:val="24"/>
          <w:szCs w:val="24"/>
        </w:rPr>
        <w:t xml:space="preserve">egularly review the SEND, anti-bullying and </w:t>
      </w:r>
      <w:proofErr w:type="spellStart"/>
      <w:r w:rsidR="00504670">
        <w:rPr>
          <w:rFonts w:cs="Arial"/>
          <w:sz w:val="24"/>
          <w:szCs w:val="24"/>
        </w:rPr>
        <w:t>behaviour</w:t>
      </w:r>
      <w:proofErr w:type="spellEnd"/>
      <w:r w:rsidR="00504670">
        <w:rPr>
          <w:rFonts w:cs="Arial"/>
          <w:sz w:val="24"/>
          <w:szCs w:val="24"/>
        </w:rPr>
        <w:t xml:space="preserve"> policies;</w:t>
      </w:r>
    </w:p>
    <w:p w:rsidR="00504670" w:rsidRDefault="00504670" w:rsidP="00B1577F">
      <w:pPr>
        <w:pStyle w:val="ListParagraph"/>
        <w:numPr>
          <w:ilvl w:val="0"/>
          <w:numId w:val="41"/>
        </w:numPr>
        <w:spacing w:after="0"/>
        <w:rPr>
          <w:rFonts w:cs="Arial"/>
          <w:sz w:val="24"/>
          <w:szCs w:val="24"/>
        </w:rPr>
      </w:pPr>
      <w:r>
        <w:rPr>
          <w:rFonts w:cs="Arial"/>
          <w:sz w:val="24"/>
          <w:szCs w:val="24"/>
        </w:rPr>
        <w:t>Ensure there are opportunities for feedback from students;</w:t>
      </w:r>
    </w:p>
    <w:p w:rsidR="00504670" w:rsidRPr="00504670" w:rsidRDefault="00504670"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Where appropriate seek further advice from advisory services and outside agencies</w:t>
      </w:r>
      <w:r>
        <w:rPr>
          <w:rFonts w:cs="Arial"/>
          <w:color w:val="000000"/>
          <w:sz w:val="24"/>
          <w:szCs w:val="24"/>
          <w:lang w:val="en-GB" w:eastAsia="en-GB"/>
        </w:rPr>
        <w:t>;</w:t>
      </w:r>
    </w:p>
    <w:p w:rsidR="00504670" w:rsidRPr="00504670" w:rsidRDefault="00504670"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Have regard to the Early Help Pathway and where appropriate use this pathway to access further advice and support</w:t>
      </w:r>
      <w:r>
        <w:rPr>
          <w:rFonts w:cs="Arial"/>
          <w:color w:val="000000"/>
          <w:sz w:val="24"/>
          <w:szCs w:val="24"/>
          <w:lang w:val="en-GB" w:eastAsia="en-GB"/>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0"/>
      </w:tblGrid>
      <w:tr w:rsidR="005738AC" w:rsidRPr="005738AC" w:rsidTr="005738AC">
        <w:trPr>
          <w:trHeight w:val="271"/>
        </w:trPr>
        <w:tc>
          <w:tcPr>
            <w:tcW w:w="8930" w:type="dxa"/>
          </w:tcPr>
          <w:p w:rsidR="005738AC" w:rsidRPr="005738AC" w:rsidRDefault="005738AC" w:rsidP="005738AC">
            <w:pPr>
              <w:autoSpaceDE w:val="0"/>
              <w:autoSpaceDN w:val="0"/>
              <w:adjustRightInd w:val="0"/>
              <w:spacing w:after="0"/>
              <w:rPr>
                <w:rFonts w:ascii="Calibri" w:hAnsi="Calibri"/>
                <w:sz w:val="24"/>
                <w:szCs w:val="24"/>
                <w:lang w:val="en-GB" w:eastAsia="en-GB"/>
              </w:rPr>
            </w:pPr>
          </w:p>
          <w:p w:rsidR="005738AC" w:rsidRPr="005738AC" w:rsidRDefault="005738AC" w:rsidP="00BA677E">
            <w:pPr>
              <w:autoSpaceDE w:val="0"/>
              <w:autoSpaceDN w:val="0"/>
              <w:adjustRightInd w:val="0"/>
              <w:spacing w:after="0"/>
              <w:rPr>
                <w:rFonts w:ascii="Calibri" w:hAnsi="Calibri" w:cs="Calibri"/>
                <w:color w:val="000000"/>
                <w:sz w:val="23"/>
                <w:szCs w:val="23"/>
                <w:lang w:val="en-GB" w:eastAsia="en-GB"/>
              </w:rPr>
            </w:pPr>
          </w:p>
        </w:tc>
      </w:tr>
      <w:tr w:rsidR="005738AC" w:rsidRPr="005738AC" w:rsidTr="005738AC">
        <w:trPr>
          <w:trHeight w:val="271"/>
        </w:trPr>
        <w:tc>
          <w:tcPr>
            <w:tcW w:w="8930" w:type="dxa"/>
          </w:tcPr>
          <w:p w:rsidR="005738AC" w:rsidRPr="005738AC" w:rsidRDefault="005738AC" w:rsidP="005738AC">
            <w:pPr>
              <w:autoSpaceDE w:val="0"/>
              <w:autoSpaceDN w:val="0"/>
              <w:adjustRightInd w:val="0"/>
              <w:spacing w:after="0"/>
              <w:rPr>
                <w:rFonts w:ascii="Calibri" w:hAnsi="Calibri" w:cs="Calibri"/>
                <w:color w:val="000000"/>
                <w:sz w:val="23"/>
                <w:szCs w:val="23"/>
                <w:lang w:val="en-GB" w:eastAsia="en-GB"/>
              </w:rPr>
            </w:pPr>
          </w:p>
        </w:tc>
      </w:tr>
    </w:tbl>
    <w:p w:rsidR="00504670" w:rsidRDefault="00504670">
      <w:pPr>
        <w:spacing w:after="0"/>
        <w:rPr>
          <w:rFonts w:cs="Arial"/>
          <w:sz w:val="28"/>
          <w:szCs w:val="28"/>
        </w:rPr>
      </w:pPr>
    </w:p>
    <w:p w:rsidR="00504670" w:rsidRDefault="00504670">
      <w:pPr>
        <w:spacing w:after="0"/>
        <w:rPr>
          <w:rFonts w:cs="Arial"/>
          <w:sz w:val="28"/>
          <w:szCs w:val="28"/>
        </w:rPr>
      </w:pPr>
      <w:r>
        <w:rPr>
          <w:rFonts w:cs="Arial"/>
          <w:sz w:val="28"/>
          <w:szCs w:val="28"/>
        </w:rPr>
        <w:br w:type="page"/>
      </w:r>
    </w:p>
    <w:p w:rsidR="00504670" w:rsidRPr="00796A27" w:rsidRDefault="00504670">
      <w:pPr>
        <w:spacing w:after="0"/>
        <w:rPr>
          <w:rFonts w:cs="Arial"/>
          <w:color w:val="365F91" w:themeColor="accent1" w:themeShade="BF"/>
          <w:sz w:val="28"/>
          <w:szCs w:val="28"/>
        </w:rPr>
      </w:pPr>
      <w:r w:rsidRPr="00796A27">
        <w:rPr>
          <w:rFonts w:cs="Arial"/>
          <w:color w:val="365F91" w:themeColor="accent1" w:themeShade="BF"/>
          <w:sz w:val="28"/>
          <w:szCs w:val="28"/>
        </w:rPr>
        <w:lastRenderedPageBreak/>
        <w:t xml:space="preserve">The expertise and training of staff at TCS in relation to children and young people with special educational needs: </w:t>
      </w:r>
    </w:p>
    <w:p w:rsidR="00504670" w:rsidRDefault="00504670">
      <w:pPr>
        <w:spacing w:after="0"/>
        <w:rPr>
          <w:rFonts w:cs="Arial"/>
          <w:sz w:val="28"/>
          <w:szCs w:val="28"/>
        </w:rPr>
      </w:pPr>
    </w:p>
    <w:p w:rsidR="00504670" w:rsidRPr="00796A27" w:rsidRDefault="00504670">
      <w:pPr>
        <w:spacing w:after="0"/>
        <w:rPr>
          <w:rFonts w:cs="Arial"/>
          <w:color w:val="548DD4" w:themeColor="text2" w:themeTint="99"/>
          <w:sz w:val="28"/>
          <w:szCs w:val="28"/>
        </w:rPr>
      </w:pPr>
      <w:r w:rsidRPr="00796A27">
        <w:rPr>
          <w:rFonts w:cs="Arial"/>
          <w:color w:val="548DD4" w:themeColor="text2" w:themeTint="99"/>
          <w:sz w:val="28"/>
          <w:szCs w:val="28"/>
        </w:rPr>
        <w:t>The school:</w:t>
      </w:r>
    </w:p>
    <w:p w:rsidR="00504670" w:rsidRPr="00796A27" w:rsidRDefault="00504670">
      <w:pPr>
        <w:spacing w:after="0"/>
        <w:rPr>
          <w:rFonts w:cs="Arial"/>
          <w:sz w:val="24"/>
          <w:szCs w:val="24"/>
        </w:rPr>
      </w:pP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796A27">
        <w:rPr>
          <w:rFonts w:cs="Arial"/>
          <w:color w:val="000000"/>
          <w:sz w:val="24"/>
          <w:szCs w:val="24"/>
          <w:lang w:val="en-GB" w:eastAsia="en-GB"/>
        </w:rPr>
        <w:t>Will regularly audit and review staff training needs and provide relevant trainin</w:t>
      </w:r>
      <w:r w:rsidR="009517E5">
        <w:rPr>
          <w:rFonts w:cs="Arial"/>
          <w:color w:val="000000"/>
          <w:sz w:val="24"/>
          <w:szCs w:val="24"/>
          <w:lang w:val="en-GB" w:eastAsia="en-GB"/>
        </w:rPr>
        <w:t>g to develop whole school staff’s</w:t>
      </w:r>
      <w:r w:rsidRPr="00796A27">
        <w:rPr>
          <w:rFonts w:cs="Arial"/>
          <w:color w:val="000000"/>
          <w:sz w:val="24"/>
          <w:szCs w:val="24"/>
          <w:lang w:val="en-GB" w:eastAsia="en-GB"/>
        </w:rPr>
        <w:t xml:space="preserve"> understanding of SEN and strategies to support inclusion and high quality teaching;</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Provide staff with information about effective strategies to use within their class</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Adhere to the principle that ‘All teachers are teachers of children with special educational needs’; to ensure that all teachers and staff are equipped to deal with a diverse range of needs</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Acknowledge the key role of the Special Educational Needs Co-ordinator (SENCO) in providing professional guidance to colleagues and contributing to professional development of all staff</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Ensure that the SENCO has sufficient designated time to fulfil their role adequately</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796A27">
        <w:rPr>
          <w:rFonts w:cs="Arial"/>
          <w:color w:val="000000"/>
          <w:sz w:val="24"/>
          <w:szCs w:val="24"/>
          <w:lang w:val="en-GB" w:eastAsia="en-GB"/>
        </w:rPr>
        <w:t>Ensure the SENC</w:t>
      </w:r>
      <w:r w:rsidR="00F33FA7">
        <w:rPr>
          <w:rFonts w:cs="Arial"/>
          <w:color w:val="000000"/>
          <w:sz w:val="24"/>
          <w:szCs w:val="24"/>
          <w:lang w:val="en-GB" w:eastAsia="en-GB"/>
        </w:rPr>
        <w:t>O</w:t>
      </w:r>
      <w:r w:rsidRPr="00796A27">
        <w:rPr>
          <w:rFonts w:cs="Arial"/>
          <w:color w:val="000000"/>
          <w:sz w:val="24"/>
          <w:szCs w:val="24"/>
          <w:lang w:val="en-GB" w:eastAsia="en-GB"/>
        </w:rPr>
        <w:t xml:space="preserve"> is on SLT in order to enable input to whole school strategy with regards to SEN provision;</w:t>
      </w:r>
    </w:p>
    <w:p w:rsidR="00504670" w:rsidRPr="00796A27" w:rsidRDefault="00AB4B66" w:rsidP="00B1577F">
      <w:pPr>
        <w:pStyle w:val="ListParagraph"/>
        <w:numPr>
          <w:ilvl w:val="0"/>
          <w:numId w:val="42"/>
        </w:numPr>
        <w:autoSpaceDE w:val="0"/>
        <w:autoSpaceDN w:val="0"/>
        <w:adjustRightInd w:val="0"/>
        <w:spacing w:after="0"/>
        <w:rPr>
          <w:rFonts w:cs="Arial"/>
          <w:color w:val="000000"/>
          <w:sz w:val="24"/>
          <w:szCs w:val="24"/>
          <w:lang w:val="en-GB" w:eastAsia="en-GB"/>
        </w:rPr>
      </w:pPr>
      <w:r>
        <w:rPr>
          <w:rFonts w:cs="Arial"/>
          <w:color w:val="000000"/>
          <w:sz w:val="24"/>
          <w:szCs w:val="24"/>
          <w:lang w:val="en-GB" w:eastAsia="en-GB"/>
        </w:rPr>
        <w:t>Ensure the SENCO</w:t>
      </w:r>
      <w:r w:rsidR="00504670" w:rsidRPr="00796A27">
        <w:rPr>
          <w:rFonts w:cs="Arial"/>
          <w:color w:val="000000"/>
          <w:sz w:val="24"/>
          <w:szCs w:val="24"/>
          <w:lang w:val="en-GB" w:eastAsia="en-GB"/>
        </w:rPr>
        <w:t xml:space="preserve"> completes the </w:t>
      </w:r>
      <w:r w:rsidR="00504670" w:rsidRPr="00504670">
        <w:rPr>
          <w:rFonts w:cs="Arial"/>
          <w:color w:val="000000"/>
          <w:sz w:val="24"/>
          <w:szCs w:val="24"/>
          <w:lang w:val="en-GB" w:eastAsia="en-GB"/>
        </w:rPr>
        <w:t>National Qualification for SEN Coordination, within the designated timeframe, and is provided with adequate support to do so</w:t>
      </w:r>
      <w:r w:rsidR="00504670"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Ensure all staff (both teaching and non-teaching) have had training to develop staff knowledge of the four areas of need and the nature of the difficulties linked to each area, including online training materials such as the Inclusion Development programme and Advanced Training Materials</w:t>
      </w:r>
    </w:p>
    <w:p w:rsidR="00EF1814" w:rsidRDefault="00EF1814">
      <w:pPr>
        <w:spacing w:after="0"/>
        <w:rPr>
          <w:rFonts w:cs="Arial"/>
          <w:sz w:val="28"/>
          <w:szCs w:val="28"/>
        </w:rPr>
      </w:pPr>
    </w:p>
    <w:p w:rsidR="00491AB4" w:rsidRPr="00491AB4" w:rsidRDefault="00504670" w:rsidP="00C8115E">
      <w:pPr>
        <w:spacing w:after="0"/>
        <w:rPr>
          <w:rFonts w:cs="Arial"/>
          <w:sz w:val="24"/>
          <w:szCs w:val="24"/>
        </w:rPr>
      </w:pPr>
      <w:r>
        <w:rPr>
          <w:rFonts w:cs="Arial"/>
          <w:sz w:val="28"/>
          <w:szCs w:val="28"/>
        </w:rPr>
        <w:t xml:space="preserve"> </w:t>
      </w:r>
      <w:r w:rsidR="00037530">
        <w:rPr>
          <w:rFonts w:cs="Arial"/>
          <w:color w:val="365F91" w:themeColor="accent1" w:themeShade="BF"/>
          <w:sz w:val="28"/>
          <w:szCs w:val="28"/>
        </w:rPr>
        <w:t>Specialist Expertise</w:t>
      </w:r>
      <w:r w:rsidR="00BF1214" w:rsidRPr="00D4484F">
        <w:rPr>
          <w:rFonts w:cs="Arial"/>
          <w:color w:val="365F91" w:themeColor="accent1" w:themeShade="BF"/>
          <w:sz w:val="28"/>
          <w:szCs w:val="28"/>
        </w:rPr>
        <w:t xml:space="preserve"> </w:t>
      </w:r>
      <w:r w:rsidR="00037530" w:rsidRPr="00D4484F">
        <w:rPr>
          <w:rFonts w:cs="Arial"/>
          <w:color w:val="365F91" w:themeColor="accent1" w:themeShade="BF"/>
          <w:sz w:val="28"/>
          <w:szCs w:val="28"/>
        </w:rPr>
        <w:t xml:space="preserve">SEN </w:t>
      </w:r>
      <w:r w:rsidR="00BF1214" w:rsidRPr="00D4484F">
        <w:rPr>
          <w:rFonts w:cs="Arial"/>
          <w:color w:val="365F91" w:themeColor="accent1" w:themeShade="BF"/>
          <w:sz w:val="28"/>
          <w:szCs w:val="28"/>
        </w:rPr>
        <w:t>Training</w:t>
      </w:r>
      <w:r w:rsidR="00481A23" w:rsidRPr="00D4484F">
        <w:rPr>
          <w:rFonts w:cs="Arial"/>
          <w:color w:val="365F91" w:themeColor="accent1" w:themeShade="BF"/>
          <w:sz w:val="28"/>
          <w:szCs w:val="28"/>
        </w:rPr>
        <w:t>:</w:t>
      </w:r>
      <w:r w:rsidR="00491AB4" w:rsidRPr="00491AB4">
        <w:rPr>
          <w:rFonts w:cs="Arial"/>
          <w:color w:val="000000"/>
          <w:sz w:val="24"/>
          <w:szCs w:val="24"/>
          <w:lang w:val="en-GB" w:eastAsia="en-GB"/>
        </w:rPr>
        <w:t xml:space="preserve"> </w:t>
      </w:r>
    </w:p>
    <w:p w:rsidR="00491AB4" w:rsidRPr="00491AB4" w:rsidRDefault="00491AB4" w:rsidP="00491AB4">
      <w:pPr>
        <w:pStyle w:val="ListParagraph"/>
        <w:rPr>
          <w:rFonts w:cs="Arial"/>
          <w:sz w:val="24"/>
          <w:szCs w:val="24"/>
        </w:rPr>
      </w:pPr>
    </w:p>
    <w:p w:rsidR="00491AB4" w:rsidRPr="0017446B" w:rsidRDefault="00491AB4" w:rsidP="00B1577F">
      <w:pPr>
        <w:pStyle w:val="ListParagraph"/>
        <w:numPr>
          <w:ilvl w:val="0"/>
          <w:numId w:val="43"/>
        </w:numPr>
        <w:rPr>
          <w:rFonts w:cs="Arial"/>
          <w:sz w:val="24"/>
          <w:szCs w:val="24"/>
        </w:rPr>
      </w:pPr>
      <w:r>
        <w:rPr>
          <w:rFonts w:cs="Arial"/>
          <w:color w:val="000000"/>
          <w:sz w:val="24"/>
          <w:szCs w:val="24"/>
          <w:lang w:val="en-GB" w:eastAsia="en-GB"/>
        </w:rPr>
        <w:t>We r</w:t>
      </w:r>
      <w:r w:rsidRPr="0017446B">
        <w:rPr>
          <w:rFonts w:cs="Arial"/>
          <w:color w:val="000000"/>
          <w:sz w:val="24"/>
          <w:szCs w:val="24"/>
          <w:lang w:val="en-GB" w:eastAsia="en-GB"/>
        </w:rPr>
        <w:t>egularly audit and review staff training needs</w:t>
      </w:r>
      <w:r>
        <w:rPr>
          <w:rFonts w:cs="Arial"/>
          <w:color w:val="000000"/>
          <w:sz w:val="24"/>
          <w:szCs w:val="24"/>
          <w:lang w:val="en-GB" w:eastAsia="en-GB"/>
        </w:rPr>
        <w:t xml:space="preserve"> through the appraisal framework</w:t>
      </w:r>
      <w:r w:rsidR="008140C1">
        <w:rPr>
          <w:rFonts w:cs="Arial"/>
          <w:color w:val="000000"/>
          <w:sz w:val="24"/>
          <w:szCs w:val="24"/>
          <w:lang w:val="en-GB" w:eastAsia="en-GB"/>
        </w:rPr>
        <w:t xml:space="preserve">, observations, book looks and student progress </w:t>
      </w:r>
      <w:r w:rsidRPr="0017446B">
        <w:rPr>
          <w:rFonts w:cs="Arial"/>
          <w:color w:val="000000"/>
          <w:sz w:val="24"/>
          <w:szCs w:val="24"/>
          <w:lang w:val="en-GB" w:eastAsia="en-GB"/>
        </w:rPr>
        <w:t>and provide relevant training to develop whole school staffs understanding of SEN and strategies to support inclusion and high quality teaching</w:t>
      </w:r>
      <w:r>
        <w:rPr>
          <w:rFonts w:cs="Arial"/>
          <w:color w:val="000000"/>
          <w:sz w:val="24"/>
          <w:szCs w:val="24"/>
          <w:lang w:val="en-GB" w:eastAsia="en-GB"/>
        </w:rPr>
        <w:t>;</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Provide staff with information about effective strategies to use within their class</w:t>
      </w:r>
      <w:r>
        <w:rPr>
          <w:rFonts w:cs="Arial"/>
          <w:color w:val="000000"/>
          <w:sz w:val="24"/>
          <w:szCs w:val="24"/>
          <w:lang w:val="en-GB" w:eastAsia="en-GB"/>
        </w:rPr>
        <w:t>, which is available in SIMs;</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 xml:space="preserve">We adhere to the principle that </w:t>
      </w:r>
      <w:r w:rsidRPr="0017446B">
        <w:rPr>
          <w:rFonts w:cs="Arial"/>
          <w:i/>
          <w:color w:val="000000"/>
          <w:sz w:val="24"/>
          <w:szCs w:val="24"/>
          <w:lang w:val="en-GB" w:eastAsia="en-GB"/>
        </w:rPr>
        <w:t>‘All teachers are teachers of children with special educational needs’</w:t>
      </w:r>
      <w:r w:rsidRPr="0017446B">
        <w:rPr>
          <w:rFonts w:cs="Arial"/>
          <w:color w:val="000000"/>
          <w:sz w:val="24"/>
          <w:szCs w:val="24"/>
          <w:lang w:val="en-GB" w:eastAsia="en-GB"/>
        </w:rPr>
        <w:t>; to ensure that all teachers and staff are equipped to deal with a diverse range of needs;</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We acknowledge the key role of the Special Educational Needs Co-ordinator (SENCO) in providing professional guidance to colleagues and contributing to professional development of all staff;</w:t>
      </w:r>
    </w:p>
    <w:p w:rsidR="00491AB4" w:rsidRPr="008140C1"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Ensure all staff (both teaching and non-teaching) hav</w:t>
      </w:r>
      <w:r>
        <w:rPr>
          <w:rFonts w:cs="Arial"/>
          <w:color w:val="000000"/>
          <w:sz w:val="24"/>
          <w:szCs w:val="24"/>
          <w:lang w:val="en-GB" w:eastAsia="en-GB"/>
        </w:rPr>
        <w:t xml:space="preserve">e had training to develop their </w:t>
      </w:r>
      <w:r w:rsidRPr="0017446B">
        <w:rPr>
          <w:rFonts w:cs="Arial"/>
          <w:color w:val="000000"/>
          <w:sz w:val="24"/>
          <w:szCs w:val="24"/>
          <w:lang w:val="en-GB" w:eastAsia="en-GB"/>
        </w:rPr>
        <w:t>knowledge of the four areas of need and the nature of the di</w:t>
      </w:r>
      <w:r w:rsidR="008140C1">
        <w:rPr>
          <w:rFonts w:cs="Arial"/>
          <w:color w:val="000000"/>
          <w:sz w:val="24"/>
          <w:szCs w:val="24"/>
          <w:lang w:val="en-GB" w:eastAsia="en-GB"/>
        </w:rPr>
        <w:t>fficulties linked to each area;</w:t>
      </w:r>
    </w:p>
    <w:p w:rsidR="008140C1" w:rsidRPr="008140C1" w:rsidRDefault="008140C1" w:rsidP="00B1577F">
      <w:pPr>
        <w:pStyle w:val="ListParagraph"/>
        <w:numPr>
          <w:ilvl w:val="0"/>
          <w:numId w:val="43"/>
        </w:numPr>
        <w:rPr>
          <w:rFonts w:cs="Arial"/>
          <w:sz w:val="24"/>
          <w:szCs w:val="24"/>
        </w:rPr>
      </w:pPr>
      <w:r>
        <w:rPr>
          <w:rFonts w:cs="Arial"/>
          <w:sz w:val="24"/>
          <w:szCs w:val="24"/>
        </w:rPr>
        <w:t>Access training available through external support services and agencies.</w:t>
      </w:r>
    </w:p>
    <w:p w:rsidR="00491AB4" w:rsidRPr="0093201C" w:rsidRDefault="00C8115E" w:rsidP="00C8115E">
      <w:pPr>
        <w:rPr>
          <w:rFonts w:cs="Arial"/>
          <w:b/>
          <w:color w:val="548DD4" w:themeColor="text2" w:themeTint="99"/>
          <w:sz w:val="24"/>
          <w:szCs w:val="24"/>
        </w:rPr>
      </w:pPr>
      <w:r w:rsidRPr="0093201C">
        <w:rPr>
          <w:rFonts w:cs="Arial"/>
          <w:b/>
          <w:color w:val="548DD4" w:themeColor="text2" w:themeTint="99"/>
          <w:sz w:val="24"/>
          <w:szCs w:val="24"/>
        </w:rPr>
        <w:lastRenderedPageBreak/>
        <w:t>Specific Training: 201</w:t>
      </w:r>
      <w:r w:rsidR="00F33FA7">
        <w:rPr>
          <w:rFonts w:cs="Arial"/>
          <w:b/>
          <w:color w:val="548DD4" w:themeColor="text2" w:themeTint="99"/>
          <w:sz w:val="24"/>
          <w:szCs w:val="24"/>
        </w:rPr>
        <w:t>8</w:t>
      </w:r>
      <w:r w:rsidRPr="0093201C">
        <w:rPr>
          <w:rFonts w:cs="Arial"/>
          <w:b/>
          <w:color w:val="548DD4" w:themeColor="text2" w:themeTint="99"/>
          <w:sz w:val="24"/>
          <w:szCs w:val="24"/>
        </w:rPr>
        <w:t>-201</w:t>
      </w:r>
      <w:r w:rsidR="00F33FA7">
        <w:rPr>
          <w:rFonts w:cs="Arial"/>
          <w:b/>
          <w:color w:val="548DD4" w:themeColor="text2" w:themeTint="99"/>
          <w:sz w:val="24"/>
          <w:szCs w:val="24"/>
        </w:rPr>
        <w:t>9</w:t>
      </w:r>
    </w:p>
    <w:p w:rsidR="00C8115E" w:rsidRPr="0017446B" w:rsidRDefault="00C8115E" w:rsidP="00491AB4">
      <w:pPr>
        <w:pStyle w:val="ListParagraph"/>
        <w:rPr>
          <w:rFonts w:cs="Arial"/>
          <w:sz w:val="24"/>
          <w:szCs w:val="24"/>
        </w:rPr>
      </w:pPr>
    </w:p>
    <w:tbl>
      <w:tblPr>
        <w:tblStyle w:val="TableGrid"/>
        <w:tblW w:w="0" w:type="auto"/>
        <w:tblLook w:val="04A0" w:firstRow="1" w:lastRow="0" w:firstColumn="1" w:lastColumn="0" w:noHBand="0" w:noVBand="1"/>
      </w:tblPr>
      <w:tblGrid>
        <w:gridCol w:w="8217"/>
      </w:tblGrid>
      <w:tr w:rsidR="0017446B" w:rsidRPr="00BF1214" w:rsidTr="00491AB4">
        <w:tc>
          <w:tcPr>
            <w:tcW w:w="8217" w:type="dxa"/>
            <w:shd w:val="clear" w:color="auto" w:fill="DBE5F1" w:themeFill="accent1" w:themeFillTint="33"/>
          </w:tcPr>
          <w:p w:rsidR="0017446B" w:rsidRPr="00BF1214" w:rsidRDefault="0017446B" w:rsidP="0017446B">
            <w:pPr>
              <w:rPr>
                <w:rFonts w:cs="Arial"/>
                <w:b/>
                <w:sz w:val="24"/>
                <w:szCs w:val="24"/>
              </w:rPr>
            </w:pPr>
            <w:r w:rsidRPr="0017446B">
              <w:rPr>
                <w:rFonts w:cs="Arial"/>
                <w:b/>
                <w:color w:val="365F91" w:themeColor="accent1" w:themeShade="BF"/>
                <w:sz w:val="24"/>
                <w:szCs w:val="24"/>
              </w:rPr>
              <w:t>Whole School Training</w:t>
            </w:r>
            <w:r w:rsidR="00C25821">
              <w:rPr>
                <w:rFonts w:cs="Arial"/>
                <w:b/>
                <w:color w:val="365F91" w:themeColor="accent1" w:themeShade="BF"/>
                <w:sz w:val="24"/>
                <w:szCs w:val="24"/>
              </w:rPr>
              <w:t xml:space="preserve"> – Exeter Road</w:t>
            </w:r>
          </w:p>
        </w:tc>
      </w:tr>
      <w:tr w:rsidR="0017446B" w:rsidRPr="00BF1214" w:rsidTr="00C8115E">
        <w:tc>
          <w:tcPr>
            <w:tcW w:w="8217" w:type="dxa"/>
          </w:tcPr>
          <w:p w:rsidR="0017446B" w:rsidRPr="00BF1214" w:rsidRDefault="00491AB4" w:rsidP="00861352">
            <w:pPr>
              <w:rPr>
                <w:rFonts w:cs="Arial"/>
                <w:sz w:val="24"/>
                <w:szCs w:val="24"/>
              </w:rPr>
            </w:pPr>
            <w:r w:rsidRPr="00BF1214">
              <w:rPr>
                <w:rFonts w:cs="Arial"/>
                <w:sz w:val="24"/>
                <w:szCs w:val="24"/>
              </w:rPr>
              <w:t>Newly Qualified Teachers (NQTs) introduction to SEN and support strategies</w:t>
            </w:r>
          </w:p>
        </w:tc>
      </w:tr>
      <w:tr w:rsidR="0017446B" w:rsidRPr="00BF1214" w:rsidTr="00C8115E">
        <w:tc>
          <w:tcPr>
            <w:tcW w:w="8217" w:type="dxa"/>
          </w:tcPr>
          <w:p w:rsidR="0017446B" w:rsidRPr="00BF1214" w:rsidRDefault="00AB4B66" w:rsidP="00861352">
            <w:pPr>
              <w:rPr>
                <w:rFonts w:cs="Arial"/>
                <w:sz w:val="24"/>
                <w:szCs w:val="24"/>
              </w:rPr>
            </w:pPr>
            <w:r>
              <w:rPr>
                <w:rFonts w:cs="Arial"/>
                <w:sz w:val="24"/>
                <w:szCs w:val="24"/>
              </w:rPr>
              <w:t>Supporting needs of students within each year group</w:t>
            </w:r>
          </w:p>
        </w:tc>
      </w:tr>
      <w:tr w:rsidR="00C8115E" w:rsidRPr="00BF1214" w:rsidTr="00C8115E">
        <w:tc>
          <w:tcPr>
            <w:tcW w:w="8217" w:type="dxa"/>
          </w:tcPr>
          <w:p w:rsidR="00C8115E" w:rsidRPr="00BF1214" w:rsidRDefault="006A7DA0" w:rsidP="00861352">
            <w:pPr>
              <w:rPr>
                <w:rFonts w:cs="Arial"/>
                <w:sz w:val="24"/>
                <w:szCs w:val="24"/>
              </w:rPr>
            </w:pPr>
            <w:r>
              <w:rPr>
                <w:rFonts w:cs="Arial"/>
                <w:sz w:val="24"/>
                <w:szCs w:val="24"/>
              </w:rPr>
              <w:t>Attachment disorder training</w:t>
            </w:r>
            <w:r w:rsidR="00AB4B66">
              <w:rPr>
                <w:rFonts w:cs="Arial"/>
                <w:sz w:val="24"/>
                <w:szCs w:val="24"/>
              </w:rPr>
              <w:t xml:space="preserve"> – VAL Brooks</w:t>
            </w:r>
          </w:p>
        </w:tc>
      </w:tr>
      <w:tr w:rsidR="00C8115E" w:rsidRPr="00BF1214" w:rsidTr="00C8115E">
        <w:tc>
          <w:tcPr>
            <w:tcW w:w="8217" w:type="dxa"/>
          </w:tcPr>
          <w:p w:rsidR="00C8115E" w:rsidRDefault="006A7DA0" w:rsidP="00861352">
            <w:pPr>
              <w:rPr>
                <w:rFonts w:cs="Arial"/>
                <w:sz w:val="24"/>
                <w:szCs w:val="24"/>
              </w:rPr>
            </w:pPr>
            <w:r>
              <w:rPr>
                <w:rFonts w:cs="Arial"/>
                <w:sz w:val="24"/>
                <w:szCs w:val="24"/>
              </w:rPr>
              <w:t>SEND weekly bulletins focusing on needs of TCS students (Exeter Road)</w:t>
            </w:r>
          </w:p>
        </w:tc>
      </w:tr>
      <w:tr w:rsidR="00C8115E" w:rsidRPr="00BF1214" w:rsidTr="00C8115E">
        <w:tc>
          <w:tcPr>
            <w:tcW w:w="8217" w:type="dxa"/>
          </w:tcPr>
          <w:p w:rsidR="00C8115E" w:rsidRDefault="00C25821" w:rsidP="00861352">
            <w:pPr>
              <w:rPr>
                <w:rFonts w:cs="Arial"/>
                <w:sz w:val="24"/>
                <w:szCs w:val="24"/>
              </w:rPr>
            </w:pPr>
            <w:r>
              <w:rPr>
                <w:rFonts w:cs="Arial"/>
                <w:sz w:val="24"/>
                <w:szCs w:val="24"/>
              </w:rPr>
              <w:t xml:space="preserve">Graduated response </w:t>
            </w:r>
          </w:p>
        </w:tc>
      </w:tr>
      <w:tr w:rsidR="00AB4B66" w:rsidRPr="00BF1214" w:rsidTr="00C8115E">
        <w:tc>
          <w:tcPr>
            <w:tcW w:w="8217" w:type="dxa"/>
          </w:tcPr>
          <w:p w:rsidR="00AB4B66" w:rsidRDefault="00AB4B66" w:rsidP="00861352">
            <w:pPr>
              <w:rPr>
                <w:rFonts w:cs="Arial"/>
                <w:sz w:val="24"/>
                <w:szCs w:val="24"/>
              </w:rPr>
            </w:pPr>
            <w:r>
              <w:rPr>
                <w:rFonts w:cs="Arial"/>
                <w:sz w:val="24"/>
                <w:szCs w:val="24"/>
              </w:rPr>
              <w:t>Being an inclusive school</w:t>
            </w:r>
          </w:p>
        </w:tc>
      </w:tr>
      <w:tr w:rsidR="00AB4B66" w:rsidRPr="00BF1214" w:rsidTr="00C8115E">
        <w:tc>
          <w:tcPr>
            <w:tcW w:w="8217" w:type="dxa"/>
          </w:tcPr>
          <w:p w:rsidR="00AB4B66" w:rsidRDefault="00AB4B66" w:rsidP="00861352">
            <w:pPr>
              <w:rPr>
                <w:rFonts w:cs="Arial"/>
                <w:sz w:val="24"/>
                <w:szCs w:val="24"/>
              </w:rPr>
            </w:pPr>
            <w:r>
              <w:rPr>
                <w:rFonts w:cs="Arial"/>
                <w:sz w:val="24"/>
                <w:szCs w:val="24"/>
              </w:rPr>
              <w:t xml:space="preserve">Supporting </w:t>
            </w:r>
            <w:r w:rsidRPr="00BF1214">
              <w:rPr>
                <w:rFonts w:cs="Arial"/>
                <w:sz w:val="24"/>
                <w:szCs w:val="24"/>
              </w:rPr>
              <w:t>Access Arrangements</w:t>
            </w:r>
          </w:p>
        </w:tc>
      </w:tr>
      <w:tr w:rsidR="006A7DA0" w:rsidRPr="00BF1214" w:rsidTr="00C8115E">
        <w:tc>
          <w:tcPr>
            <w:tcW w:w="8217" w:type="dxa"/>
          </w:tcPr>
          <w:p w:rsidR="006A7DA0" w:rsidRDefault="00AB4B66" w:rsidP="00861352">
            <w:pPr>
              <w:rPr>
                <w:rFonts w:cs="Arial"/>
                <w:sz w:val="24"/>
                <w:szCs w:val="24"/>
              </w:rPr>
            </w:pPr>
            <w:r>
              <w:rPr>
                <w:rFonts w:cs="Arial"/>
                <w:sz w:val="24"/>
                <w:szCs w:val="24"/>
              </w:rPr>
              <w:t>SEN: Safeguarding and Training</w:t>
            </w:r>
          </w:p>
        </w:tc>
      </w:tr>
      <w:tr w:rsidR="00AB4B66" w:rsidRPr="00BF1214" w:rsidTr="00C8115E">
        <w:tc>
          <w:tcPr>
            <w:tcW w:w="8217" w:type="dxa"/>
          </w:tcPr>
          <w:p w:rsidR="00AB4B66" w:rsidRDefault="00AB4B66" w:rsidP="00861352">
            <w:pPr>
              <w:rPr>
                <w:rFonts w:cs="Arial"/>
                <w:sz w:val="24"/>
                <w:szCs w:val="24"/>
              </w:rPr>
            </w:pPr>
          </w:p>
        </w:tc>
      </w:tr>
      <w:tr w:rsidR="0017446B" w:rsidRPr="00BF1214" w:rsidTr="00491AB4">
        <w:tc>
          <w:tcPr>
            <w:tcW w:w="8217" w:type="dxa"/>
            <w:shd w:val="clear" w:color="auto" w:fill="DBE5F1" w:themeFill="accent1" w:themeFillTint="33"/>
          </w:tcPr>
          <w:p w:rsidR="0017446B" w:rsidRPr="0017446B" w:rsidRDefault="0017446B" w:rsidP="00861352">
            <w:pPr>
              <w:rPr>
                <w:rFonts w:cs="Arial"/>
                <w:b/>
                <w:sz w:val="24"/>
                <w:szCs w:val="24"/>
              </w:rPr>
            </w:pPr>
            <w:r w:rsidRPr="0017446B">
              <w:rPr>
                <w:rFonts w:cs="Arial"/>
                <w:b/>
                <w:color w:val="365F91" w:themeColor="accent1" w:themeShade="BF"/>
                <w:sz w:val="24"/>
                <w:szCs w:val="24"/>
              </w:rPr>
              <w:t>Individual Staff</w:t>
            </w:r>
          </w:p>
        </w:tc>
      </w:tr>
      <w:tr w:rsidR="0017446B" w:rsidRPr="00BF1214" w:rsidTr="00C8115E">
        <w:tc>
          <w:tcPr>
            <w:tcW w:w="8217" w:type="dxa"/>
          </w:tcPr>
          <w:p w:rsidR="0017446B" w:rsidRPr="00BF1214" w:rsidRDefault="00AB4B66" w:rsidP="00861352">
            <w:pPr>
              <w:rPr>
                <w:rFonts w:cs="Arial"/>
                <w:sz w:val="24"/>
                <w:szCs w:val="24"/>
              </w:rPr>
            </w:pPr>
            <w:r>
              <w:rPr>
                <w:rFonts w:cs="Arial"/>
                <w:sz w:val="24"/>
                <w:szCs w:val="24"/>
              </w:rPr>
              <w:t>SEN National Award</w:t>
            </w:r>
            <w:r w:rsidR="0077250E">
              <w:rPr>
                <w:rFonts w:cs="Arial"/>
                <w:sz w:val="24"/>
                <w:szCs w:val="24"/>
              </w:rPr>
              <w:t xml:space="preserve"> for Special Needs Education</w:t>
            </w:r>
          </w:p>
        </w:tc>
      </w:tr>
      <w:tr w:rsidR="0017446B" w:rsidRPr="00BF1214" w:rsidTr="00C8115E">
        <w:tc>
          <w:tcPr>
            <w:tcW w:w="8217" w:type="dxa"/>
          </w:tcPr>
          <w:p w:rsidR="0017446B" w:rsidRPr="00BF1214" w:rsidRDefault="00AB4B66" w:rsidP="00491AB4">
            <w:pPr>
              <w:rPr>
                <w:rFonts w:cs="Arial"/>
                <w:sz w:val="24"/>
                <w:szCs w:val="24"/>
              </w:rPr>
            </w:pPr>
            <w:r>
              <w:rPr>
                <w:rFonts w:cs="Arial"/>
                <w:sz w:val="24"/>
                <w:szCs w:val="24"/>
              </w:rPr>
              <w:t>Meeting the needs of an individual student</w:t>
            </w:r>
          </w:p>
        </w:tc>
      </w:tr>
      <w:tr w:rsidR="00C8115E" w:rsidRPr="00BF1214" w:rsidTr="00C8115E">
        <w:tc>
          <w:tcPr>
            <w:tcW w:w="8217" w:type="dxa"/>
          </w:tcPr>
          <w:p w:rsidR="00C8115E" w:rsidRPr="00BF1214" w:rsidRDefault="00AB4B66" w:rsidP="00491AB4">
            <w:pPr>
              <w:rPr>
                <w:rFonts w:cs="Arial"/>
                <w:sz w:val="24"/>
                <w:szCs w:val="24"/>
              </w:rPr>
            </w:pPr>
            <w:r>
              <w:rPr>
                <w:rFonts w:cs="Arial"/>
                <w:sz w:val="24"/>
                <w:szCs w:val="24"/>
              </w:rPr>
              <w:t>Identifying Areas of Need</w:t>
            </w:r>
          </w:p>
        </w:tc>
      </w:tr>
      <w:tr w:rsidR="0017446B" w:rsidRPr="00BF1214" w:rsidTr="00C8115E">
        <w:tc>
          <w:tcPr>
            <w:tcW w:w="8217" w:type="dxa"/>
          </w:tcPr>
          <w:p w:rsidR="0017446B" w:rsidRPr="00BF1214" w:rsidRDefault="00AB4B66" w:rsidP="008F41B8">
            <w:pPr>
              <w:rPr>
                <w:rFonts w:cs="Arial"/>
                <w:sz w:val="24"/>
                <w:szCs w:val="24"/>
              </w:rPr>
            </w:pPr>
            <w:r>
              <w:rPr>
                <w:rFonts w:cs="Arial"/>
                <w:sz w:val="24"/>
                <w:szCs w:val="24"/>
              </w:rPr>
              <w:t>Working with Autistic Children</w:t>
            </w:r>
          </w:p>
        </w:tc>
      </w:tr>
      <w:tr w:rsidR="0017446B" w:rsidRPr="00BF1214" w:rsidTr="00C8115E">
        <w:tc>
          <w:tcPr>
            <w:tcW w:w="8217" w:type="dxa"/>
          </w:tcPr>
          <w:p w:rsidR="0017446B" w:rsidRDefault="00AB4B66" w:rsidP="008F41B8">
            <w:pPr>
              <w:rPr>
                <w:rFonts w:cs="Arial"/>
                <w:sz w:val="24"/>
                <w:szCs w:val="24"/>
              </w:rPr>
            </w:pPr>
            <w:r>
              <w:rPr>
                <w:rFonts w:cs="Arial"/>
                <w:sz w:val="24"/>
                <w:szCs w:val="24"/>
              </w:rPr>
              <w:t>Working with children who have sensory needs</w:t>
            </w:r>
          </w:p>
        </w:tc>
      </w:tr>
      <w:tr w:rsidR="00C8115E" w:rsidRPr="00BF1214" w:rsidTr="00C8115E">
        <w:tc>
          <w:tcPr>
            <w:tcW w:w="8217" w:type="dxa"/>
          </w:tcPr>
          <w:p w:rsidR="00C8115E" w:rsidRPr="00BF1214" w:rsidRDefault="00D317B4" w:rsidP="008F41B8">
            <w:pPr>
              <w:rPr>
                <w:rFonts w:cs="Arial"/>
                <w:sz w:val="24"/>
                <w:szCs w:val="24"/>
              </w:rPr>
            </w:pPr>
            <w:r>
              <w:rPr>
                <w:rFonts w:cs="Arial"/>
                <w:sz w:val="24"/>
                <w:szCs w:val="24"/>
              </w:rPr>
              <w:t>Meeting the needs of a student who has cystic fibrosis</w:t>
            </w:r>
          </w:p>
        </w:tc>
      </w:tr>
      <w:tr w:rsidR="0017446B" w:rsidRPr="00BF1214" w:rsidTr="00C8115E">
        <w:trPr>
          <w:trHeight w:val="451"/>
        </w:trPr>
        <w:tc>
          <w:tcPr>
            <w:tcW w:w="8217" w:type="dxa"/>
          </w:tcPr>
          <w:p w:rsidR="0017446B" w:rsidRPr="00BF1214" w:rsidRDefault="0017446B" w:rsidP="00C25821">
            <w:pPr>
              <w:rPr>
                <w:rFonts w:cs="Arial"/>
                <w:sz w:val="24"/>
                <w:szCs w:val="24"/>
              </w:rPr>
            </w:pPr>
          </w:p>
        </w:tc>
      </w:tr>
      <w:tr w:rsidR="00491AB4" w:rsidRPr="00BF1214" w:rsidTr="00C8115E">
        <w:trPr>
          <w:trHeight w:val="415"/>
        </w:trPr>
        <w:tc>
          <w:tcPr>
            <w:tcW w:w="8217" w:type="dxa"/>
          </w:tcPr>
          <w:p w:rsidR="00491AB4" w:rsidRPr="00BF1214" w:rsidRDefault="00491AB4" w:rsidP="00861352">
            <w:pPr>
              <w:rPr>
                <w:rFonts w:cs="Arial"/>
                <w:sz w:val="24"/>
                <w:szCs w:val="24"/>
              </w:rPr>
            </w:pPr>
          </w:p>
        </w:tc>
      </w:tr>
      <w:tr w:rsidR="00C8115E" w:rsidRPr="00BF1214" w:rsidTr="00C8115E">
        <w:trPr>
          <w:trHeight w:val="415"/>
        </w:trPr>
        <w:tc>
          <w:tcPr>
            <w:tcW w:w="8217" w:type="dxa"/>
          </w:tcPr>
          <w:p w:rsidR="00C8115E" w:rsidRPr="00BF1214" w:rsidRDefault="00C8115E" w:rsidP="00C8115E">
            <w:pPr>
              <w:rPr>
                <w:rFonts w:cs="Arial"/>
                <w:sz w:val="24"/>
                <w:szCs w:val="24"/>
              </w:rPr>
            </w:pPr>
          </w:p>
        </w:tc>
      </w:tr>
      <w:tr w:rsidR="00C8115E" w:rsidRPr="00BF1214" w:rsidTr="00C8115E">
        <w:trPr>
          <w:trHeight w:val="415"/>
        </w:trPr>
        <w:tc>
          <w:tcPr>
            <w:tcW w:w="8217" w:type="dxa"/>
          </w:tcPr>
          <w:p w:rsidR="00C8115E" w:rsidRDefault="00C8115E" w:rsidP="00C8115E">
            <w:pPr>
              <w:rPr>
                <w:rFonts w:cs="Arial"/>
                <w:sz w:val="24"/>
                <w:szCs w:val="24"/>
              </w:rPr>
            </w:pPr>
          </w:p>
        </w:tc>
      </w:tr>
      <w:tr w:rsidR="00C8115E" w:rsidRPr="00BF1214" w:rsidTr="00C8115E">
        <w:trPr>
          <w:trHeight w:val="415"/>
        </w:trPr>
        <w:tc>
          <w:tcPr>
            <w:tcW w:w="8217" w:type="dxa"/>
          </w:tcPr>
          <w:p w:rsidR="00C8115E" w:rsidRDefault="00C8115E" w:rsidP="00C8115E">
            <w:pPr>
              <w:rPr>
                <w:rFonts w:cs="Arial"/>
                <w:sz w:val="24"/>
                <w:szCs w:val="24"/>
              </w:rPr>
            </w:pPr>
          </w:p>
        </w:tc>
      </w:tr>
    </w:tbl>
    <w:p w:rsidR="00BF1214" w:rsidRPr="0017446B" w:rsidRDefault="00BF1214" w:rsidP="00BF1214">
      <w:pPr>
        <w:rPr>
          <w:rFonts w:cs="Arial"/>
          <w:sz w:val="24"/>
          <w:szCs w:val="24"/>
        </w:rPr>
      </w:pPr>
    </w:p>
    <w:p w:rsidR="0017446B" w:rsidRPr="00BF1214" w:rsidRDefault="0017446B" w:rsidP="00BF1214">
      <w:pPr>
        <w:rPr>
          <w:rFonts w:cs="Arial"/>
        </w:rPr>
      </w:pPr>
    </w:p>
    <w:p w:rsidR="00670CD0" w:rsidRDefault="00670CD0" w:rsidP="00426E79">
      <w:pPr>
        <w:pStyle w:val="BodyText"/>
        <w:spacing w:after="0" w:line="276" w:lineRule="auto"/>
        <w:rPr>
          <w:rFonts w:cs="Arial"/>
          <w:sz w:val="24"/>
          <w:szCs w:val="24"/>
        </w:rPr>
      </w:pPr>
    </w:p>
    <w:p w:rsidR="00E728F1" w:rsidRDefault="00E728F1" w:rsidP="00426E79">
      <w:pPr>
        <w:autoSpaceDE w:val="0"/>
        <w:autoSpaceDN w:val="0"/>
        <w:adjustRightInd w:val="0"/>
        <w:spacing w:before="10" w:after="0" w:line="276" w:lineRule="auto"/>
        <w:rPr>
          <w:rFonts w:ascii="Times New Roman" w:hAnsi="Times New Roman"/>
          <w:sz w:val="11"/>
          <w:szCs w:val="11"/>
          <w:lang w:val="en-GB" w:eastAsia="en-GB"/>
        </w:rPr>
      </w:pPr>
    </w:p>
    <w:p w:rsidR="00C8115E" w:rsidRDefault="00C8115E">
      <w:pPr>
        <w:spacing w:after="0"/>
        <w:rPr>
          <w:rFonts w:cs="Arial"/>
          <w:szCs w:val="22"/>
          <w:lang w:val="en-GB" w:eastAsia="en-GB"/>
        </w:rPr>
      </w:pPr>
      <w:r>
        <w:rPr>
          <w:rFonts w:cs="Arial"/>
          <w:szCs w:val="22"/>
          <w:lang w:val="en-GB" w:eastAsia="en-GB"/>
        </w:rPr>
        <w:br w:type="page"/>
      </w:r>
    </w:p>
    <w:p w:rsidR="00E728F1" w:rsidRDefault="00E728F1" w:rsidP="00426E79">
      <w:pPr>
        <w:autoSpaceDE w:val="0"/>
        <w:autoSpaceDN w:val="0"/>
        <w:adjustRightInd w:val="0"/>
        <w:spacing w:before="12" w:after="0" w:line="276" w:lineRule="auto"/>
        <w:rPr>
          <w:rFonts w:cs="Arial"/>
          <w:szCs w:val="22"/>
          <w:lang w:val="en-GB" w:eastAsia="en-GB"/>
        </w:rPr>
      </w:pPr>
    </w:p>
    <w:p w:rsidR="008140C1" w:rsidRDefault="00ED0E05" w:rsidP="008140C1">
      <w:pPr>
        <w:rPr>
          <w:rFonts w:cs="Arial"/>
          <w:b/>
          <w:color w:val="365F91" w:themeColor="accent1" w:themeShade="BF"/>
          <w:sz w:val="24"/>
          <w:szCs w:val="24"/>
        </w:rPr>
      </w:pPr>
      <w:r>
        <w:rPr>
          <w:rFonts w:cs="Arial"/>
          <w:b/>
          <w:color w:val="365F91" w:themeColor="accent1" w:themeShade="BF"/>
          <w:sz w:val="28"/>
          <w:szCs w:val="28"/>
        </w:rPr>
        <w:t>Accessibility - TCS will:</w:t>
      </w:r>
    </w:p>
    <w:p w:rsidR="00037530" w:rsidRPr="00037530" w:rsidRDefault="00037530" w:rsidP="008140C1">
      <w:pPr>
        <w:rPr>
          <w:rFonts w:cs="Arial"/>
          <w:b/>
          <w:color w:val="365F91" w:themeColor="accent1" w:themeShade="BF"/>
          <w:sz w:val="24"/>
          <w:szCs w:val="24"/>
        </w:rPr>
      </w:pPr>
    </w:p>
    <w:p w:rsidR="00ED0E05" w:rsidRDefault="00ED0E05" w:rsidP="00037530">
      <w:pPr>
        <w:pStyle w:val="ListParagraph"/>
        <w:numPr>
          <w:ilvl w:val="0"/>
          <w:numId w:val="44"/>
        </w:numPr>
        <w:jc w:val="both"/>
        <w:rPr>
          <w:rFonts w:cs="Arial"/>
          <w:color w:val="000000" w:themeColor="text1"/>
          <w:sz w:val="24"/>
          <w:szCs w:val="24"/>
        </w:rPr>
      </w:pPr>
      <w:r w:rsidRPr="00ED0E05">
        <w:rPr>
          <w:rFonts w:cs="Arial"/>
          <w:color w:val="000000" w:themeColor="text1"/>
          <w:sz w:val="24"/>
          <w:szCs w:val="24"/>
        </w:rPr>
        <w:t xml:space="preserve">Use our best </w:t>
      </w:r>
      <w:proofErr w:type="spellStart"/>
      <w:r w:rsidRPr="00ED0E05">
        <w:rPr>
          <w:rFonts w:cs="Arial"/>
          <w:color w:val="000000" w:themeColor="text1"/>
          <w:sz w:val="24"/>
          <w:szCs w:val="24"/>
        </w:rPr>
        <w:t>endeavours</w:t>
      </w:r>
      <w:proofErr w:type="spellEnd"/>
      <w:r w:rsidRPr="00ED0E05">
        <w:rPr>
          <w:rFonts w:cs="Arial"/>
          <w:color w:val="000000" w:themeColor="text1"/>
          <w:sz w:val="24"/>
          <w:szCs w:val="24"/>
        </w:rPr>
        <w:t xml:space="preserve"> to make sure that all children with SEN get the support they need;</w:t>
      </w:r>
    </w:p>
    <w:p w:rsidR="00ED0E05" w:rsidRPr="00ED0E05" w:rsidRDefault="00ED0E05" w:rsidP="00037530">
      <w:pPr>
        <w:pStyle w:val="ListParagraph"/>
        <w:numPr>
          <w:ilvl w:val="0"/>
          <w:numId w:val="44"/>
        </w:numPr>
        <w:jc w:val="both"/>
        <w:rPr>
          <w:rFonts w:cs="Arial"/>
          <w:color w:val="000000" w:themeColor="text1"/>
          <w:sz w:val="24"/>
          <w:szCs w:val="24"/>
        </w:rPr>
      </w:pPr>
      <w:r>
        <w:rPr>
          <w:rFonts w:cs="Arial"/>
          <w:color w:val="000000" w:themeColor="text1"/>
          <w:sz w:val="24"/>
          <w:szCs w:val="24"/>
        </w:rPr>
        <w:t xml:space="preserve">Carry out our duty to </w:t>
      </w:r>
      <w:r w:rsidRPr="00ED0E05">
        <w:rPr>
          <w:rFonts w:cs="Arial"/>
          <w:color w:val="000000" w:themeColor="text1"/>
          <w:sz w:val="24"/>
          <w:szCs w:val="24"/>
        </w:rPr>
        <w:t xml:space="preserve">make </w:t>
      </w:r>
      <w:r w:rsidRPr="00ED0E05">
        <w:rPr>
          <w:rFonts w:cs="Arial"/>
          <w:color w:val="000000"/>
          <w:sz w:val="24"/>
          <w:szCs w:val="24"/>
          <w:lang w:val="en-GB" w:eastAsia="en-GB"/>
        </w:rPr>
        <w:t>reasonable adjustments under the Equality Act 2010</w:t>
      </w:r>
      <w:r>
        <w:rPr>
          <w:rFonts w:cs="Arial"/>
          <w:color w:val="000000"/>
          <w:sz w:val="24"/>
          <w:szCs w:val="24"/>
          <w:lang w:val="en-GB" w:eastAsia="en-GB"/>
        </w:rPr>
        <w:t>;</w:t>
      </w:r>
    </w:p>
    <w:p w:rsidR="00ED0E05" w:rsidRPr="00ED0E05" w:rsidRDefault="00ED0E05" w:rsidP="00037530">
      <w:pPr>
        <w:pStyle w:val="ListParagraph"/>
        <w:numPr>
          <w:ilvl w:val="0"/>
          <w:numId w:val="44"/>
        </w:numPr>
        <w:jc w:val="both"/>
        <w:rPr>
          <w:rFonts w:cs="Arial"/>
          <w:color w:val="000000" w:themeColor="text1"/>
          <w:sz w:val="24"/>
          <w:szCs w:val="24"/>
        </w:rPr>
      </w:pPr>
      <w:r w:rsidRPr="00ED0E05">
        <w:rPr>
          <w:rFonts w:cs="Arial"/>
          <w:color w:val="000000"/>
          <w:sz w:val="24"/>
          <w:szCs w:val="24"/>
          <w:lang w:val="en-GB" w:eastAsia="en-GB"/>
        </w:rPr>
        <w:t>Where appropriate, seek further advice from advisory services and outside agencies about removing barriers to learning linked to different areas of need.</w:t>
      </w:r>
    </w:p>
    <w:p w:rsidR="00ED0E05" w:rsidRDefault="00ED0E05" w:rsidP="00ED0E05">
      <w:pPr>
        <w:pStyle w:val="ListParagraph"/>
        <w:rPr>
          <w:rFonts w:cs="Arial"/>
          <w:color w:val="000000"/>
          <w:sz w:val="24"/>
          <w:szCs w:val="24"/>
          <w:lang w:val="en-GB" w:eastAsia="en-GB"/>
        </w:rPr>
      </w:pPr>
    </w:p>
    <w:p w:rsidR="00ED0E05" w:rsidRPr="00ED0E05" w:rsidRDefault="00ED0E05" w:rsidP="00ED0E05">
      <w:pPr>
        <w:pStyle w:val="ListParagraph"/>
        <w:rPr>
          <w:rFonts w:cs="Arial"/>
          <w:color w:val="000000" w:themeColor="text1"/>
          <w:sz w:val="24"/>
          <w:szCs w:val="24"/>
        </w:rPr>
      </w:pPr>
    </w:p>
    <w:tbl>
      <w:tblPr>
        <w:tblStyle w:val="TableGrid"/>
        <w:tblW w:w="9606" w:type="dxa"/>
        <w:tblLook w:val="04A0" w:firstRow="1" w:lastRow="0" w:firstColumn="1" w:lastColumn="0" w:noHBand="0" w:noVBand="1"/>
      </w:tblPr>
      <w:tblGrid>
        <w:gridCol w:w="1696"/>
        <w:gridCol w:w="1985"/>
        <w:gridCol w:w="3544"/>
        <w:gridCol w:w="2381"/>
      </w:tblGrid>
      <w:tr w:rsidR="008140C1" w:rsidTr="00ED336C">
        <w:tc>
          <w:tcPr>
            <w:tcW w:w="1696"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Development Area</w:t>
            </w:r>
          </w:p>
        </w:tc>
        <w:tc>
          <w:tcPr>
            <w:tcW w:w="1985"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Targets</w:t>
            </w:r>
          </w:p>
        </w:tc>
        <w:tc>
          <w:tcPr>
            <w:tcW w:w="3544"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Strategies</w:t>
            </w:r>
          </w:p>
        </w:tc>
        <w:tc>
          <w:tcPr>
            <w:tcW w:w="2381"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Expected Outcomes</w:t>
            </w: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t>Delivery of the Curriculum</w:t>
            </w:r>
          </w:p>
        </w:tc>
        <w:tc>
          <w:tcPr>
            <w:tcW w:w="1985" w:type="dxa"/>
          </w:tcPr>
          <w:p w:rsidR="008140C1" w:rsidRPr="00DD3AD4" w:rsidRDefault="008140C1" w:rsidP="00C8115E">
            <w:pPr>
              <w:rPr>
                <w:rFonts w:cs="Arial"/>
                <w:sz w:val="24"/>
                <w:szCs w:val="24"/>
              </w:rPr>
            </w:pPr>
            <w:r w:rsidRPr="00DD3AD4">
              <w:rPr>
                <w:rFonts w:cs="Arial"/>
                <w:sz w:val="24"/>
                <w:szCs w:val="24"/>
              </w:rPr>
              <w:t>All student</w:t>
            </w:r>
            <w:r>
              <w:rPr>
                <w:rFonts w:cs="Arial"/>
                <w:sz w:val="24"/>
                <w:szCs w:val="24"/>
              </w:rPr>
              <w:t>s to have a</w:t>
            </w:r>
            <w:r w:rsidR="00B02769">
              <w:rPr>
                <w:rFonts w:cs="Arial"/>
                <w:sz w:val="24"/>
                <w:szCs w:val="24"/>
              </w:rPr>
              <w:t>n appropriate</w:t>
            </w:r>
            <w:r w:rsidRPr="00DD3AD4">
              <w:rPr>
                <w:rFonts w:cs="Arial"/>
                <w:sz w:val="24"/>
                <w:szCs w:val="24"/>
              </w:rPr>
              <w:t xml:space="preserve"> curriculum</w:t>
            </w:r>
            <w:r w:rsidR="00B02769">
              <w:rPr>
                <w:rFonts w:cs="Arial"/>
                <w:sz w:val="24"/>
                <w:szCs w:val="24"/>
              </w:rPr>
              <w:t xml:space="preserve"> which is </w:t>
            </w:r>
            <w:proofErr w:type="spellStart"/>
            <w:r w:rsidR="00B02769">
              <w:rPr>
                <w:rFonts w:cs="Arial"/>
                <w:sz w:val="24"/>
                <w:szCs w:val="24"/>
              </w:rPr>
              <w:t>personalised</w:t>
            </w:r>
            <w:proofErr w:type="spellEnd"/>
            <w:r w:rsidR="00B02769">
              <w:rPr>
                <w:rFonts w:cs="Arial"/>
                <w:sz w:val="24"/>
                <w:szCs w:val="24"/>
              </w:rPr>
              <w:t xml:space="preserve"> if required</w:t>
            </w: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c>
          <w:tcPr>
            <w:tcW w:w="3544" w:type="dxa"/>
          </w:tcPr>
          <w:p w:rsidR="008140C1" w:rsidRPr="00DD3AD4" w:rsidRDefault="008140C1" w:rsidP="00C8115E">
            <w:pPr>
              <w:rPr>
                <w:rFonts w:cs="Arial"/>
                <w:sz w:val="24"/>
                <w:szCs w:val="24"/>
              </w:rPr>
            </w:pPr>
            <w:r w:rsidRPr="00DD3AD4">
              <w:rPr>
                <w:rFonts w:cs="Arial"/>
                <w:sz w:val="24"/>
                <w:szCs w:val="24"/>
              </w:rPr>
              <w:t xml:space="preserve">Year 8 option choices </w:t>
            </w:r>
          </w:p>
          <w:p w:rsidR="008140C1" w:rsidRPr="00DD3AD4" w:rsidRDefault="008140C1" w:rsidP="00C8115E">
            <w:pPr>
              <w:rPr>
                <w:rFonts w:cs="Arial"/>
                <w:sz w:val="24"/>
                <w:szCs w:val="24"/>
              </w:rPr>
            </w:pPr>
            <w:r w:rsidRPr="00DD3AD4">
              <w:rPr>
                <w:rFonts w:cs="Arial"/>
                <w:sz w:val="24"/>
                <w:szCs w:val="24"/>
              </w:rPr>
              <w:t>Differe</w:t>
            </w:r>
            <w:r>
              <w:rPr>
                <w:rFonts w:cs="Arial"/>
                <w:sz w:val="24"/>
                <w:szCs w:val="24"/>
              </w:rPr>
              <w:t>ntiation in all lesson planning</w:t>
            </w:r>
          </w:p>
          <w:p w:rsidR="008140C1" w:rsidRPr="00DD3AD4" w:rsidRDefault="008140C1" w:rsidP="00C8115E">
            <w:pPr>
              <w:rPr>
                <w:rFonts w:cs="Arial"/>
                <w:sz w:val="24"/>
                <w:szCs w:val="24"/>
              </w:rPr>
            </w:pPr>
            <w:r>
              <w:rPr>
                <w:rFonts w:cs="Arial"/>
                <w:sz w:val="24"/>
                <w:szCs w:val="24"/>
              </w:rPr>
              <w:t>SMSC</w:t>
            </w:r>
            <w:r w:rsidRPr="00DD3AD4">
              <w:rPr>
                <w:rFonts w:cs="Arial"/>
                <w:sz w:val="24"/>
                <w:szCs w:val="24"/>
              </w:rPr>
              <w:t xml:space="preserve"> delivered </w:t>
            </w:r>
            <w:r w:rsidR="006B3A39">
              <w:rPr>
                <w:rFonts w:cs="Arial"/>
                <w:sz w:val="24"/>
                <w:szCs w:val="24"/>
              </w:rPr>
              <w:t xml:space="preserve">across the curriculum </w:t>
            </w:r>
            <w:r w:rsidRPr="00DD3AD4">
              <w:rPr>
                <w:rFonts w:cs="Arial"/>
                <w:sz w:val="24"/>
                <w:szCs w:val="24"/>
              </w:rPr>
              <w:t>which contributes to changes in attitudes</w:t>
            </w:r>
          </w:p>
          <w:p w:rsidR="008140C1" w:rsidRPr="00DD3AD4" w:rsidRDefault="008140C1" w:rsidP="00C8115E">
            <w:pPr>
              <w:rPr>
                <w:rFonts w:cs="Arial"/>
                <w:sz w:val="24"/>
                <w:szCs w:val="24"/>
              </w:rPr>
            </w:pPr>
            <w:r w:rsidRPr="00DD3AD4">
              <w:rPr>
                <w:rFonts w:cs="Arial"/>
                <w:sz w:val="24"/>
                <w:szCs w:val="24"/>
              </w:rPr>
              <w:t xml:space="preserve">SEN </w:t>
            </w:r>
            <w:r>
              <w:rPr>
                <w:rFonts w:cs="Arial"/>
                <w:sz w:val="24"/>
                <w:szCs w:val="24"/>
              </w:rPr>
              <w:t>strategies</w:t>
            </w:r>
          </w:p>
          <w:p w:rsidR="008140C1" w:rsidRDefault="008140C1" w:rsidP="006B3A39">
            <w:pPr>
              <w:rPr>
                <w:rFonts w:cs="Arial"/>
                <w:sz w:val="24"/>
                <w:szCs w:val="24"/>
              </w:rPr>
            </w:pPr>
            <w:r w:rsidRPr="00DD3AD4">
              <w:rPr>
                <w:rFonts w:cs="Arial"/>
                <w:sz w:val="24"/>
                <w:szCs w:val="24"/>
              </w:rPr>
              <w:t xml:space="preserve">Literacy </w:t>
            </w:r>
            <w:r>
              <w:rPr>
                <w:rFonts w:cs="Arial"/>
                <w:sz w:val="24"/>
                <w:szCs w:val="24"/>
              </w:rPr>
              <w:t xml:space="preserve">and </w:t>
            </w:r>
            <w:r w:rsidRPr="00DD3AD4">
              <w:rPr>
                <w:rFonts w:cs="Arial"/>
                <w:sz w:val="24"/>
                <w:szCs w:val="24"/>
              </w:rPr>
              <w:t>Numeracy Support, dyslexia screening, ASC Support, SEAL</w:t>
            </w:r>
            <w:r>
              <w:rPr>
                <w:rFonts w:cs="Arial"/>
                <w:sz w:val="24"/>
                <w:szCs w:val="24"/>
              </w:rPr>
              <w:t>,</w:t>
            </w:r>
            <w:r w:rsidRPr="00DD3AD4">
              <w:rPr>
                <w:rFonts w:cs="Arial"/>
                <w:sz w:val="24"/>
                <w:szCs w:val="24"/>
              </w:rPr>
              <w:t xml:space="preserve"> Thrive, </w:t>
            </w:r>
            <w:r w:rsidR="009517E5">
              <w:rPr>
                <w:rFonts w:cs="Arial"/>
                <w:sz w:val="24"/>
                <w:szCs w:val="24"/>
              </w:rPr>
              <w:t>CAL</w:t>
            </w:r>
            <w:r w:rsidR="00D04AD9">
              <w:rPr>
                <w:rFonts w:cs="Arial"/>
                <w:sz w:val="24"/>
                <w:szCs w:val="24"/>
              </w:rPr>
              <w:t>, Forest School,</w:t>
            </w:r>
            <w:r w:rsidRPr="00DD3AD4">
              <w:rPr>
                <w:rFonts w:cs="Arial"/>
                <w:sz w:val="24"/>
                <w:szCs w:val="24"/>
              </w:rPr>
              <w:t xml:space="preserve"> SEN resources, Specialist</w:t>
            </w:r>
            <w:r w:rsidR="006B3A39">
              <w:rPr>
                <w:rFonts w:cs="Arial"/>
                <w:sz w:val="24"/>
                <w:szCs w:val="24"/>
              </w:rPr>
              <w:t xml:space="preserve"> Trained Staff, Student Support.</w:t>
            </w:r>
          </w:p>
          <w:p w:rsidR="009330B1" w:rsidRDefault="009330B1" w:rsidP="006B3A39">
            <w:pPr>
              <w:rPr>
                <w:rFonts w:cs="Arial"/>
                <w:sz w:val="24"/>
                <w:szCs w:val="24"/>
              </w:rPr>
            </w:pPr>
          </w:p>
          <w:p w:rsidR="00D04AD9" w:rsidRDefault="00D04AD9" w:rsidP="00693997">
            <w:pPr>
              <w:rPr>
                <w:rFonts w:cs="Arial"/>
                <w:sz w:val="24"/>
                <w:szCs w:val="24"/>
              </w:rPr>
            </w:pPr>
          </w:p>
          <w:p w:rsidR="00693997" w:rsidRDefault="009330B1" w:rsidP="00693997">
            <w:pPr>
              <w:rPr>
                <w:rFonts w:cs="Arial"/>
                <w:sz w:val="24"/>
                <w:szCs w:val="24"/>
              </w:rPr>
            </w:pPr>
            <w:r>
              <w:rPr>
                <w:rFonts w:cs="Arial"/>
                <w:sz w:val="24"/>
                <w:szCs w:val="24"/>
              </w:rPr>
              <w:t xml:space="preserve">Provide resources to aid accessibility such as print outs on </w:t>
            </w:r>
            <w:proofErr w:type="spellStart"/>
            <w:r>
              <w:rPr>
                <w:rFonts w:cs="Arial"/>
                <w:sz w:val="24"/>
                <w:szCs w:val="24"/>
              </w:rPr>
              <w:t>coloured</w:t>
            </w:r>
            <w:proofErr w:type="spellEnd"/>
            <w:r>
              <w:rPr>
                <w:rFonts w:cs="Arial"/>
                <w:sz w:val="24"/>
                <w:szCs w:val="24"/>
              </w:rPr>
              <w:t xml:space="preserve"> paper, overlays</w:t>
            </w:r>
            <w:r w:rsidR="00693997">
              <w:rPr>
                <w:rFonts w:cs="Arial"/>
                <w:sz w:val="24"/>
                <w:szCs w:val="24"/>
              </w:rPr>
              <w:t>, specialist software</w:t>
            </w:r>
            <w:r>
              <w:rPr>
                <w:rFonts w:cs="Arial"/>
                <w:sz w:val="24"/>
                <w:szCs w:val="24"/>
              </w:rPr>
              <w:t xml:space="preserve"> and</w:t>
            </w:r>
            <w:r w:rsidR="00693997">
              <w:rPr>
                <w:rFonts w:cs="Arial"/>
                <w:sz w:val="24"/>
                <w:szCs w:val="24"/>
              </w:rPr>
              <w:t xml:space="preserve"> allowance to use own notebooks to screenshot work on the whiteboard.</w:t>
            </w:r>
          </w:p>
          <w:p w:rsidR="00693997" w:rsidRPr="00DD3AD4" w:rsidRDefault="00693997" w:rsidP="00693997">
            <w:pPr>
              <w:rPr>
                <w:rFonts w:cs="Arial"/>
                <w:sz w:val="24"/>
                <w:szCs w:val="24"/>
              </w:rPr>
            </w:pPr>
          </w:p>
        </w:tc>
        <w:tc>
          <w:tcPr>
            <w:tcW w:w="2381" w:type="dxa"/>
          </w:tcPr>
          <w:p w:rsidR="008140C1" w:rsidRPr="00DD3AD4" w:rsidRDefault="008140C1" w:rsidP="00C8115E">
            <w:pPr>
              <w:rPr>
                <w:rFonts w:cs="Arial"/>
                <w:sz w:val="24"/>
                <w:szCs w:val="24"/>
              </w:rPr>
            </w:pPr>
            <w:r w:rsidRPr="00DD3AD4">
              <w:rPr>
                <w:rFonts w:cs="Arial"/>
                <w:sz w:val="24"/>
                <w:szCs w:val="24"/>
              </w:rPr>
              <w:t xml:space="preserve">Tailored curriculum by year 9 </w:t>
            </w:r>
          </w:p>
          <w:p w:rsidR="008140C1" w:rsidRPr="00DD3AD4" w:rsidRDefault="008140C1" w:rsidP="00C8115E">
            <w:pPr>
              <w:rPr>
                <w:rFonts w:cs="Arial"/>
                <w:sz w:val="24"/>
                <w:szCs w:val="24"/>
              </w:rPr>
            </w:pPr>
            <w:r w:rsidRPr="00DD3AD4">
              <w:rPr>
                <w:rFonts w:cs="Arial"/>
                <w:sz w:val="24"/>
                <w:szCs w:val="24"/>
              </w:rPr>
              <w:t>Students’ access to more qualifications in KS3</w:t>
            </w:r>
          </w:p>
          <w:p w:rsidR="00AB4B66" w:rsidRDefault="00AB4B66" w:rsidP="00C8115E">
            <w:pPr>
              <w:rPr>
                <w:rFonts w:cs="Arial"/>
                <w:sz w:val="24"/>
                <w:szCs w:val="24"/>
              </w:rPr>
            </w:pPr>
          </w:p>
          <w:p w:rsidR="00D04AD9" w:rsidRDefault="00D04AD9" w:rsidP="00C8115E">
            <w:pPr>
              <w:rPr>
                <w:rFonts w:cs="Arial"/>
                <w:sz w:val="24"/>
                <w:szCs w:val="24"/>
              </w:rPr>
            </w:pPr>
          </w:p>
          <w:p w:rsidR="008140C1" w:rsidRDefault="008140C1" w:rsidP="00C8115E">
            <w:pPr>
              <w:rPr>
                <w:rFonts w:cs="Arial"/>
                <w:sz w:val="24"/>
                <w:szCs w:val="24"/>
              </w:rPr>
            </w:pPr>
            <w:r w:rsidRPr="00DD3AD4">
              <w:rPr>
                <w:rFonts w:cs="Arial"/>
                <w:sz w:val="24"/>
                <w:szCs w:val="24"/>
              </w:rPr>
              <w:t xml:space="preserve">Increase student attendance, safety, </w:t>
            </w:r>
            <w:proofErr w:type="spellStart"/>
            <w:r w:rsidRPr="00DD3AD4">
              <w:rPr>
                <w:rFonts w:cs="Arial"/>
                <w:sz w:val="24"/>
                <w:szCs w:val="24"/>
              </w:rPr>
              <w:t>behavio</w:t>
            </w:r>
            <w:r w:rsidR="006B3A39">
              <w:rPr>
                <w:rFonts w:cs="Arial"/>
                <w:sz w:val="24"/>
                <w:szCs w:val="24"/>
              </w:rPr>
              <w:t>u</w:t>
            </w:r>
            <w:r w:rsidRPr="00DD3AD4">
              <w:rPr>
                <w:rFonts w:cs="Arial"/>
                <w:sz w:val="24"/>
                <w:szCs w:val="24"/>
              </w:rPr>
              <w:t>r</w:t>
            </w:r>
            <w:proofErr w:type="spellEnd"/>
            <w:r w:rsidRPr="00DD3AD4">
              <w:rPr>
                <w:rFonts w:cs="Arial"/>
                <w:sz w:val="24"/>
                <w:szCs w:val="24"/>
              </w:rPr>
              <w:t xml:space="preserve"> and wellbeing in order to ensure every child achieves their potential</w:t>
            </w:r>
          </w:p>
          <w:p w:rsidR="00D04AD9" w:rsidRDefault="00D04AD9" w:rsidP="00693997">
            <w:pPr>
              <w:rPr>
                <w:rFonts w:cs="Arial"/>
                <w:sz w:val="24"/>
                <w:szCs w:val="24"/>
              </w:rPr>
            </w:pPr>
          </w:p>
          <w:p w:rsidR="00693997" w:rsidRPr="00DD3AD4" w:rsidRDefault="00693997" w:rsidP="00693997">
            <w:pPr>
              <w:rPr>
                <w:rFonts w:cs="Arial"/>
                <w:sz w:val="24"/>
                <w:szCs w:val="24"/>
              </w:rPr>
            </w:pPr>
            <w:r>
              <w:rPr>
                <w:rFonts w:cs="Arial"/>
                <w:sz w:val="24"/>
                <w:szCs w:val="24"/>
              </w:rPr>
              <w:t>Increase student accessibility to the curriculum and an increase student independence.</w:t>
            </w: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t>The Physical Environment of the School</w:t>
            </w:r>
          </w:p>
        </w:tc>
        <w:tc>
          <w:tcPr>
            <w:tcW w:w="1985" w:type="dxa"/>
          </w:tcPr>
          <w:p w:rsidR="008140C1" w:rsidRPr="00DD3AD4" w:rsidRDefault="008140C1" w:rsidP="00C8115E">
            <w:pPr>
              <w:rPr>
                <w:rFonts w:cs="Arial"/>
                <w:sz w:val="24"/>
                <w:szCs w:val="24"/>
              </w:rPr>
            </w:pPr>
            <w:r w:rsidRPr="00DD3AD4">
              <w:rPr>
                <w:rFonts w:cs="Arial"/>
                <w:sz w:val="24"/>
                <w:szCs w:val="24"/>
              </w:rPr>
              <w:t>To improve signage around site.</w:t>
            </w:r>
          </w:p>
          <w:p w:rsidR="00693997" w:rsidRDefault="00693997"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lastRenderedPageBreak/>
              <w:t>To provide a dedicated SEN area on Exeter Road site</w:t>
            </w:r>
          </w:p>
          <w:p w:rsidR="008140C1" w:rsidRDefault="008140C1" w:rsidP="00693997">
            <w:pPr>
              <w:rPr>
                <w:rFonts w:cs="Arial"/>
                <w:sz w:val="24"/>
                <w:szCs w:val="24"/>
              </w:rPr>
            </w:pPr>
          </w:p>
          <w:p w:rsidR="00AB4B66" w:rsidRDefault="00AB4B66" w:rsidP="00693997">
            <w:pPr>
              <w:rPr>
                <w:rFonts w:cs="Arial"/>
                <w:sz w:val="24"/>
                <w:szCs w:val="24"/>
              </w:rPr>
            </w:pPr>
          </w:p>
          <w:p w:rsidR="00693997" w:rsidRPr="00DD3AD4" w:rsidRDefault="00693997" w:rsidP="00693997">
            <w:pPr>
              <w:rPr>
                <w:rFonts w:cs="Arial"/>
                <w:sz w:val="24"/>
                <w:szCs w:val="24"/>
              </w:rPr>
            </w:pPr>
            <w:r>
              <w:rPr>
                <w:rFonts w:cs="Arial"/>
                <w:sz w:val="24"/>
                <w:szCs w:val="24"/>
              </w:rPr>
              <w:t>To provide an alternative provision for those student</w:t>
            </w:r>
            <w:r w:rsidR="009517E5">
              <w:rPr>
                <w:rFonts w:cs="Arial"/>
                <w:sz w:val="24"/>
                <w:szCs w:val="24"/>
              </w:rPr>
              <w:t>s</w:t>
            </w:r>
            <w:r>
              <w:rPr>
                <w:rFonts w:cs="Arial"/>
                <w:sz w:val="24"/>
                <w:szCs w:val="24"/>
              </w:rPr>
              <w:t xml:space="preserve"> unable to access a full, mainstream timetable.</w:t>
            </w:r>
          </w:p>
        </w:tc>
        <w:tc>
          <w:tcPr>
            <w:tcW w:w="3544" w:type="dxa"/>
          </w:tcPr>
          <w:p w:rsidR="008140C1" w:rsidRPr="00DD3AD4" w:rsidRDefault="008140C1" w:rsidP="00C8115E">
            <w:pPr>
              <w:rPr>
                <w:rFonts w:cs="Arial"/>
                <w:sz w:val="24"/>
                <w:szCs w:val="24"/>
              </w:rPr>
            </w:pPr>
            <w:r w:rsidRPr="00DD3AD4">
              <w:rPr>
                <w:rFonts w:cs="Arial"/>
                <w:sz w:val="24"/>
                <w:szCs w:val="24"/>
              </w:rPr>
              <w:lastRenderedPageBreak/>
              <w:t>Consider SEN friendly signage</w:t>
            </w:r>
          </w:p>
          <w:p w:rsidR="008140C1" w:rsidRPr="00DD3AD4" w:rsidRDefault="008140C1" w:rsidP="00C8115E">
            <w:pPr>
              <w:rPr>
                <w:rFonts w:cs="Arial"/>
                <w:sz w:val="24"/>
                <w:szCs w:val="24"/>
              </w:rPr>
            </w:pPr>
          </w:p>
          <w:p w:rsidR="00693997" w:rsidRDefault="00693997" w:rsidP="00C8115E">
            <w:pPr>
              <w:rPr>
                <w:rFonts w:cs="Arial"/>
                <w:sz w:val="24"/>
                <w:szCs w:val="24"/>
              </w:rPr>
            </w:pPr>
          </w:p>
          <w:p w:rsidR="00AB4B66" w:rsidRDefault="00AB4B66" w:rsidP="00C8115E">
            <w:pPr>
              <w:rPr>
                <w:rFonts w:cs="Arial"/>
                <w:sz w:val="24"/>
                <w:szCs w:val="24"/>
              </w:rPr>
            </w:pPr>
          </w:p>
          <w:p w:rsidR="008140C1" w:rsidRDefault="00693997" w:rsidP="00C8115E">
            <w:pPr>
              <w:rPr>
                <w:rFonts w:cs="Arial"/>
                <w:sz w:val="24"/>
                <w:szCs w:val="24"/>
              </w:rPr>
            </w:pPr>
            <w:r>
              <w:rPr>
                <w:rFonts w:cs="Arial"/>
                <w:sz w:val="24"/>
                <w:szCs w:val="24"/>
              </w:rPr>
              <w:lastRenderedPageBreak/>
              <w:t>D</w:t>
            </w:r>
            <w:r w:rsidR="008140C1" w:rsidRPr="00DD3AD4">
              <w:rPr>
                <w:rFonts w:cs="Arial"/>
                <w:sz w:val="24"/>
                <w:szCs w:val="24"/>
              </w:rPr>
              <w:t>edicated SEN area</w:t>
            </w:r>
            <w:r>
              <w:rPr>
                <w:rFonts w:cs="Arial"/>
                <w:sz w:val="24"/>
                <w:szCs w:val="24"/>
              </w:rPr>
              <w:t xml:space="preserve"> – Learning Support and Inclusion within the Winterbourne building.</w:t>
            </w:r>
          </w:p>
          <w:p w:rsidR="00693997" w:rsidRDefault="00693997" w:rsidP="00C8115E">
            <w:pPr>
              <w:rPr>
                <w:rFonts w:cs="Arial"/>
                <w:sz w:val="24"/>
                <w:szCs w:val="24"/>
              </w:rPr>
            </w:pPr>
          </w:p>
          <w:p w:rsidR="00B1669E" w:rsidRPr="00DD3AD4" w:rsidRDefault="00B1669E" w:rsidP="00C8115E">
            <w:pPr>
              <w:rPr>
                <w:rFonts w:cs="Arial"/>
                <w:sz w:val="24"/>
                <w:szCs w:val="24"/>
              </w:rPr>
            </w:pPr>
          </w:p>
          <w:p w:rsidR="00693997" w:rsidRPr="00DD3AD4" w:rsidRDefault="00693997" w:rsidP="00C8115E">
            <w:pPr>
              <w:rPr>
                <w:rFonts w:cs="Arial"/>
                <w:sz w:val="24"/>
                <w:szCs w:val="24"/>
              </w:rPr>
            </w:pPr>
            <w:r>
              <w:rPr>
                <w:rFonts w:cs="Arial"/>
                <w:sz w:val="24"/>
                <w:szCs w:val="24"/>
              </w:rPr>
              <w:t>Alternative provision within the school grounds.</w:t>
            </w:r>
          </w:p>
        </w:tc>
        <w:tc>
          <w:tcPr>
            <w:tcW w:w="2381" w:type="dxa"/>
          </w:tcPr>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693997" w:rsidRDefault="00693997"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lastRenderedPageBreak/>
              <w:t xml:space="preserve">To </w:t>
            </w:r>
            <w:r w:rsidR="00693997">
              <w:rPr>
                <w:rFonts w:cs="Arial"/>
                <w:sz w:val="24"/>
                <w:szCs w:val="24"/>
              </w:rPr>
              <w:t>improve</w:t>
            </w:r>
            <w:r w:rsidRPr="00DD3AD4">
              <w:rPr>
                <w:rFonts w:cs="Arial"/>
                <w:sz w:val="24"/>
                <w:szCs w:val="24"/>
              </w:rPr>
              <w:t xml:space="preserve"> facilities for SEN students </w:t>
            </w:r>
            <w:r w:rsidR="00693997">
              <w:rPr>
                <w:rFonts w:cs="Arial"/>
                <w:sz w:val="24"/>
                <w:szCs w:val="24"/>
              </w:rPr>
              <w:t>both for interventions, support and lunch and break times.</w:t>
            </w:r>
          </w:p>
          <w:p w:rsidR="008140C1" w:rsidRDefault="008140C1" w:rsidP="00C8115E">
            <w:pPr>
              <w:rPr>
                <w:rFonts w:cs="Arial"/>
                <w:sz w:val="24"/>
                <w:szCs w:val="24"/>
              </w:rPr>
            </w:pPr>
          </w:p>
          <w:p w:rsidR="00AB4B66" w:rsidRPr="00DD3AD4" w:rsidRDefault="00AB4B66" w:rsidP="00C8115E">
            <w:pPr>
              <w:rPr>
                <w:rFonts w:cs="Arial"/>
                <w:sz w:val="24"/>
                <w:szCs w:val="24"/>
              </w:rPr>
            </w:pPr>
            <w:r>
              <w:rPr>
                <w:rFonts w:cs="Arial"/>
                <w:sz w:val="24"/>
                <w:szCs w:val="24"/>
              </w:rPr>
              <w:t xml:space="preserve">Supporting students’ needs and enabling students to access mainstream school </w:t>
            </w: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lastRenderedPageBreak/>
              <w:t>Provision of Information in Other Formats</w:t>
            </w:r>
          </w:p>
        </w:tc>
        <w:tc>
          <w:tcPr>
            <w:tcW w:w="1985" w:type="dxa"/>
          </w:tcPr>
          <w:p w:rsidR="008140C1" w:rsidRPr="00DD3AD4" w:rsidRDefault="008140C1" w:rsidP="00C8115E">
            <w:pPr>
              <w:rPr>
                <w:rFonts w:cs="Arial"/>
                <w:sz w:val="24"/>
                <w:szCs w:val="24"/>
              </w:rPr>
            </w:pPr>
            <w:r w:rsidRPr="00DD3AD4">
              <w:rPr>
                <w:rFonts w:cs="Arial"/>
                <w:sz w:val="24"/>
                <w:szCs w:val="24"/>
              </w:rPr>
              <w:t>Website</w:t>
            </w:r>
          </w:p>
          <w:p w:rsidR="008140C1" w:rsidRPr="00DD3AD4" w:rsidRDefault="008140C1" w:rsidP="00C8115E">
            <w:pPr>
              <w:rPr>
                <w:rFonts w:cs="Arial"/>
                <w:sz w:val="24"/>
                <w:szCs w:val="24"/>
              </w:rPr>
            </w:pPr>
          </w:p>
          <w:p w:rsidR="00693997" w:rsidRDefault="00693997" w:rsidP="00C8115E">
            <w:pPr>
              <w:rPr>
                <w:rFonts w:cs="Arial"/>
                <w:sz w:val="24"/>
                <w:szCs w:val="24"/>
              </w:rPr>
            </w:pPr>
          </w:p>
          <w:p w:rsidR="008140C1" w:rsidRPr="00DD3AD4" w:rsidRDefault="008140C1" w:rsidP="00C8115E">
            <w:pPr>
              <w:rPr>
                <w:rFonts w:cs="Arial"/>
                <w:sz w:val="24"/>
                <w:szCs w:val="24"/>
              </w:rPr>
            </w:pPr>
          </w:p>
        </w:tc>
        <w:tc>
          <w:tcPr>
            <w:tcW w:w="3544" w:type="dxa"/>
          </w:tcPr>
          <w:p w:rsidR="008140C1" w:rsidRPr="00DD3AD4" w:rsidRDefault="008140C1" w:rsidP="00C8115E">
            <w:pPr>
              <w:rPr>
                <w:rFonts w:cs="Arial"/>
                <w:sz w:val="24"/>
                <w:szCs w:val="24"/>
              </w:rPr>
            </w:pPr>
            <w:r w:rsidRPr="00DD3AD4">
              <w:rPr>
                <w:rFonts w:cs="Arial"/>
                <w:sz w:val="24"/>
                <w:szCs w:val="24"/>
              </w:rPr>
              <w:t>Develop the website for disability access</w:t>
            </w:r>
          </w:p>
          <w:p w:rsidR="00693997" w:rsidRDefault="00693997"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c>
          <w:tcPr>
            <w:tcW w:w="2381" w:type="dxa"/>
          </w:tcPr>
          <w:p w:rsidR="008140C1" w:rsidRPr="00DD3AD4" w:rsidRDefault="008140C1" w:rsidP="00C8115E">
            <w:pPr>
              <w:rPr>
                <w:rFonts w:cs="Arial"/>
                <w:sz w:val="24"/>
                <w:szCs w:val="24"/>
              </w:rPr>
            </w:pPr>
          </w:p>
        </w:tc>
      </w:tr>
    </w:tbl>
    <w:p w:rsidR="008140C1" w:rsidRPr="00F06C25" w:rsidRDefault="008140C1" w:rsidP="008140C1">
      <w:pPr>
        <w:rPr>
          <w:rFonts w:cs="Arial"/>
          <w:szCs w:val="22"/>
        </w:rPr>
      </w:pPr>
    </w:p>
    <w:p w:rsidR="008140C1" w:rsidRDefault="008140C1" w:rsidP="008140C1">
      <w:pPr>
        <w:spacing w:after="0" w:line="276" w:lineRule="auto"/>
        <w:ind w:firstLine="284"/>
        <w:jc w:val="both"/>
        <w:rPr>
          <w:sz w:val="24"/>
          <w:szCs w:val="24"/>
        </w:rPr>
      </w:pPr>
    </w:p>
    <w:p w:rsidR="00E728F1" w:rsidRDefault="00E728F1" w:rsidP="00426E79">
      <w:pPr>
        <w:autoSpaceDE w:val="0"/>
        <w:autoSpaceDN w:val="0"/>
        <w:adjustRightInd w:val="0"/>
        <w:spacing w:after="0" w:line="276" w:lineRule="auto"/>
        <w:ind w:left="100" w:right="-20"/>
        <w:rPr>
          <w:rFonts w:ascii="Times New Roman" w:hAnsi="Times New Roman"/>
          <w:sz w:val="20"/>
          <w:lang w:val="en-GB" w:eastAsia="en-GB"/>
        </w:rPr>
      </w:pPr>
    </w:p>
    <w:p w:rsidR="00670CD0" w:rsidRDefault="00E728F1" w:rsidP="00426E79">
      <w:pPr>
        <w:spacing w:after="0" w:line="276" w:lineRule="auto"/>
        <w:rPr>
          <w:rFonts w:cs="Arial"/>
          <w:sz w:val="24"/>
          <w:szCs w:val="24"/>
        </w:rPr>
      </w:pPr>
      <w:r>
        <w:rPr>
          <w:rFonts w:cs="Arial"/>
          <w:sz w:val="24"/>
          <w:szCs w:val="24"/>
        </w:rPr>
        <w:t xml:space="preserve"> </w:t>
      </w:r>
      <w:r w:rsidR="00670CD0">
        <w:rPr>
          <w:rFonts w:cs="Arial"/>
          <w:sz w:val="24"/>
          <w:szCs w:val="24"/>
        </w:rPr>
        <w:br w:type="page"/>
      </w:r>
    </w:p>
    <w:p w:rsidR="00670CD0" w:rsidRDefault="00670CD0" w:rsidP="00426E79">
      <w:pPr>
        <w:spacing w:after="0" w:line="276" w:lineRule="auto"/>
        <w:rPr>
          <w:rFonts w:cs="Arial"/>
          <w:b/>
          <w:sz w:val="24"/>
          <w:szCs w:val="24"/>
        </w:rPr>
      </w:pPr>
    </w:p>
    <w:p w:rsidR="00670CD0" w:rsidRPr="008A69DF" w:rsidRDefault="00670CD0" w:rsidP="00426E79">
      <w:pPr>
        <w:pStyle w:val="BodyText"/>
        <w:spacing w:after="0" w:line="276" w:lineRule="auto"/>
        <w:rPr>
          <w:rFonts w:cs="Arial"/>
          <w:b/>
          <w:bCs/>
          <w:color w:val="365F91" w:themeColor="accent1" w:themeShade="BF"/>
          <w:sz w:val="28"/>
          <w:szCs w:val="28"/>
        </w:rPr>
      </w:pPr>
      <w:r w:rsidRPr="008A69DF">
        <w:rPr>
          <w:rFonts w:cs="Arial"/>
          <w:b/>
          <w:bCs/>
          <w:color w:val="365F91" w:themeColor="accent1" w:themeShade="BF"/>
          <w:sz w:val="28"/>
          <w:szCs w:val="28"/>
        </w:rPr>
        <w:t>Partnership with parents/</w:t>
      </w:r>
      <w:proofErr w:type="spellStart"/>
      <w:r w:rsidRPr="008A69DF">
        <w:rPr>
          <w:rFonts w:cs="Arial"/>
          <w:b/>
          <w:bCs/>
          <w:color w:val="365F91" w:themeColor="accent1" w:themeShade="BF"/>
          <w:sz w:val="28"/>
          <w:szCs w:val="28"/>
        </w:rPr>
        <w:t>carers</w:t>
      </w:r>
      <w:proofErr w:type="spellEnd"/>
      <w:r w:rsidRPr="008A69DF">
        <w:rPr>
          <w:rFonts w:cs="Arial"/>
          <w:b/>
          <w:bCs/>
          <w:color w:val="365F91" w:themeColor="accent1" w:themeShade="BF"/>
          <w:sz w:val="28"/>
          <w:szCs w:val="28"/>
        </w:rPr>
        <w:t xml:space="preserve"> and students:</w:t>
      </w:r>
    </w:p>
    <w:p w:rsidR="00670CD0" w:rsidRDefault="00670CD0" w:rsidP="00426E79">
      <w:pPr>
        <w:pStyle w:val="BodyText"/>
        <w:spacing w:after="0" w:line="276" w:lineRule="auto"/>
        <w:rPr>
          <w:rFonts w:cs="Arial"/>
          <w:b/>
          <w:bCs/>
          <w:sz w:val="24"/>
          <w:szCs w:val="24"/>
        </w:rPr>
      </w:pPr>
    </w:p>
    <w:p w:rsidR="00670CD0" w:rsidRDefault="00670CD0" w:rsidP="00B1669E">
      <w:pPr>
        <w:pStyle w:val="BodyText"/>
        <w:spacing w:after="0" w:line="276" w:lineRule="auto"/>
        <w:rPr>
          <w:rFonts w:cs="Arial"/>
          <w:sz w:val="24"/>
          <w:szCs w:val="24"/>
        </w:rPr>
      </w:pPr>
      <w:r>
        <w:rPr>
          <w:rFonts w:cs="Arial"/>
          <w:sz w:val="24"/>
          <w:szCs w:val="24"/>
        </w:rPr>
        <w:t>TCS has established positive working relationships with parents/</w:t>
      </w:r>
      <w:proofErr w:type="spellStart"/>
      <w:r w:rsidR="00647F19">
        <w:rPr>
          <w:rFonts w:cs="Arial"/>
          <w:sz w:val="24"/>
          <w:szCs w:val="24"/>
        </w:rPr>
        <w:t>carers</w:t>
      </w:r>
      <w:proofErr w:type="spellEnd"/>
      <w:r w:rsidR="008A69DF">
        <w:rPr>
          <w:rFonts w:cs="Arial"/>
          <w:sz w:val="24"/>
          <w:szCs w:val="24"/>
        </w:rPr>
        <w:t xml:space="preserve"> and students. </w:t>
      </w:r>
      <w:r>
        <w:rPr>
          <w:rFonts w:cs="Arial"/>
          <w:sz w:val="24"/>
          <w:szCs w:val="24"/>
        </w:rPr>
        <w:t xml:space="preserve">We </w:t>
      </w:r>
      <w:proofErr w:type="spellStart"/>
      <w:r>
        <w:rPr>
          <w:rFonts w:cs="Arial"/>
          <w:sz w:val="24"/>
          <w:szCs w:val="24"/>
        </w:rPr>
        <w:t>recognise</w:t>
      </w:r>
      <w:proofErr w:type="spellEnd"/>
      <w:r>
        <w:rPr>
          <w:rFonts w:cs="Arial"/>
          <w:sz w:val="24"/>
          <w:szCs w:val="24"/>
        </w:rPr>
        <w:t xml:space="preserve"> the importance of the parent’s/</w:t>
      </w:r>
      <w:proofErr w:type="spellStart"/>
      <w:r w:rsidR="00647F19">
        <w:rPr>
          <w:rFonts w:cs="Arial"/>
          <w:sz w:val="24"/>
          <w:szCs w:val="24"/>
        </w:rPr>
        <w:t>carer</w:t>
      </w:r>
      <w:r>
        <w:rPr>
          <w:rFonts w:cs="Arial"/>
          <w:sz w:val="24"/>
          <w:szCs w:val="24"/>
        </w:rPr>
        <w:t>’s</w:t>
      </w:r>
      <w:proofErr w:type="spellEnd"/>
      <w:r>
        <w:rPr>
          <w:rFonts w:cs="Arial"/>
          <w:sz w:val="24"/>
          <w:szCs w:val="24"/>
        </w:rPr>
        <w:t xml:space="preserve"> contribution to the decision making processes of a student who may have SEN.  The school will provide information in a manner accessible to all parents/</w:t>
      </w:r>
      <w:proofErr w:type="spellStart"/>
      <w:r w:rsidR="00647F19">
        <w:rPr>
          <w:rFonts w:cs="Arial"/>
          <w:sz w:val="24"/>
          <w:szCs w:val="24"/>
        </w:rPr>
        <w:t>carer</w:t>
      </w:r>
      <w:r>
        <w:rPr>
          <w:rFonts w:cs="Arial"/>
          <w:sz w:val="24"/>
          <w:szCs w:val="24"/>
        </w:rPr>
        <w:t>s</w:t>
      </w:r>
      <w:proofErr w:type="spellEnd"/>
      <w:r>
        <w:rPr>
          <w:rFonts w:cs="Arial"/>
          <w:sz w:val="24"/>
          <w:szCs w:val="24"/>
        </w:rPr>
        <w:t xml:space="preserve">, some of who may also have literacy or sensory needs. </w:t>
      </w:r>
    </w:p>
    <w:p w:rsidR="00670CD0" w:rsidRDefault="00670CD0" w:rsidP="008A69DF">
      <w:pPr>
        <w:pStyle w:val="BodyText"/>
        <w:spacing w:after="0" w:line="276" w:lineRule="auto"/>
        <w:jc w:val="both"/>
        <w:rPr>
          <w:rFonts w:cs="Arial"/>
          <w:sz w:val="24"/>
          <w:szCs w:val="24"/>
        </w:rPr>
      </w:pPr>
    </w:p>
    <w:p w:rsidR="00670CD0" w:rsidRPr="008A69DF" w:rsidRDefault="00670CD0" w:rsidP="008A69DF">
      <w:pPr>
        <w:pStyle w:val="BodyText"/>
        <w:spacing w:after="0" w:line="276" w:lineRule="auto"/>
        <w:jc w:val="both"/>
        <w:rPr>
          <w:rFonts w:cs="Arial"/>
          <w:color w:val="548DD4" w:themeColor="text2" w:themeTint="99"/>
          <w:sz w:val="24"/>
          <w:szCs w:val="24"/>
        </w:rPr>
      </w:pPr>
      <w:r w:rsidRPr="008A69DF">
        <w:rPr>
          <w:rFonts w:cs="Arial"/>
          <w:color w:val="548DD4" w:themeColor="text2" w:themeTint="99"/>
          <w:sz w:val="24"/>
          <w:szCs w:val="24"/>
        </w:rPr>
        <w:t>We request that parents/</w:t>
      </w:r>
      <w:proofErr w:type="spellStart"/>
      <w:r w:rsidRPr="008A69DF">
        <w:rPr>
          <w:rFonts w:cs="Arial"/>
          <w:color w:val="548DD4" w:themeColor="text2" w:themeTint="99"/>
          <w:sz w:val="24"/>
          <w:szCs w:val="24"/>
        </w:rPr>
        <w:t>carers</w:t>
      </w:r>
      <w:proofErr w:type="spellEnd"/>
      <w:r w:rsidRPr="008A69DF">
        <w:rPr>
          <w:rFonts w:cs="Arial"/>
          <w:color w:val="548DD4" w:themeColor="text2" w:themeTint="99"/>
          <w:sz w:val="24"/>
          <w:szCs w:val="24"/>
        </w:rPr>
        <w:t>:</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encourage your</w:t>
      </w:r>
      <w:r w:rsidR="00670CD0">
        <w:rPr>
          <w:rFonts w:cs="Arial"/>
          <w:sz w:val="24"/>
          <w:szCs w:val="24"/>
        </w:rPr>
        <w:t xml:space="preserve"> child to learn and provide support for homework on a daily basis</w:t>
      </w:r>
      <w:r w:rsidR="005942F6">
        <w:rPr>
          <w:rFonts w:cs="Arial"/>
          <w:sz w:val="24"/>
          <w:szCs w:val="24"/>
        </w:rPr>
        <w:t>;</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read to, with and alongside your</w:t>
      </w:r>
      <w:r w:rsidR="00670CD0">
        <w:rPr>
          <w:rFonts w:cs="Arial"/>
          <w:sz w:val="24"/>
          <w:szCs w:val="24"/>
        </w:rPr>
        <w:t xml:space="preserve"> child at home and encourage independent reading when appropriate</w:t>
      </w:r>
      <w:r w:rsidR="005942F6">
        <w:rPr>
          <w:rFonts w:cs="Arial"/>
          <w:sz w:val="24"/>
          <w:szCs w:val="24"/>
        </w:rPr>
        <w:t>;</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establish effective routines for bedtime, homework and coming in to school on time</w:t>
      </w:r>
      <w:r w:rsidR="005942F6">
        <w:rPr>
          <w:rFonts w:cs="Arial"/>
          <w:sz w:val="24"/>
          <w:szCs w:val="24"/>
        </w:rPr>
        <w:t>;</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encourage your</w:t>
      </w:r>
      <w:r w:rsidR="00670CD0">
        <w:rPr>
          <w:rFonts w:cs="Arial"/>
          <w:sz w:val="24"/>
          <w:szCs w:val="24"/>
        </w:rPr>
        <w:t xml:space="preserve"> child to participate in opportunities offered by the school</w:t>
      </w:r>
      <w:r w:rsidR="005942F6">
        <w:rPr>
          <w:rFonts w:cs="Arial"/>
          <w:sz w:val="24"/>
          <w:szCs w:val="24"/>
        </w:rPr>
        <w:t>;</w:t>
      </w:r>
      <w:r w:rsidR="00670CD0">
        <w:rPr>
          <w:rFonts w:cs="Arial"/>
          <w:sz w:val="24"/>
          <w:szCs w:val="24"/>
        </w:rPr>
        <w:t xml:space="preserve"> </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ensure your child arrives at school with the correct equipment</w:t>
      </w:r>
      <w:r w:rsidR="005942F6">
        <w:rPr>
          <w:rFonts w:cs="Arial"/>
          <w:sz w:val="24"/>
          <w:szCs w:val="24"/>
        </w:rPr>
        <w:t>;</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inform the school about any concerns or problems their child is experiencing</w:t>
      </w:r>
      <w:r w:rsidR="005942F6">
        <w:rPr>
          <w:rFonts w:cs="Arial"/>
          <w:sz w:val="24"/>
          <w:szCs w:val="24"/>
        </w:rPr>
        <w:t>;</w:t>
      </w:r>
    </w:p>
    <w:p w:rsidR="00670CD0" w:rsidRDefault="005942F6" w:rsidP="00B1669E">
      <w:pPr>
        <w:numPr>
          <w:ilvl w:val="0"/>
          <w:numId w:val="17"/>
        </w:numPr>
        <w:spacing w:after="0" w:line="276" w:lineRule="auto"/>
        <w:ind w:left="284" w:hanging="284"/>
        <w:rPr>
          <w:rFonts w:cs="Arial"/>
          <w:sz w:val="24"/>
          <w:szCs w:val="24"/>
        </w:rPr>
      </w:pPr>
      <w:r>
        <w:rPr>
          <w:sz w:val="24"/>
          <w:szCs w:val="24"/>
        </w:rPr>
        <w:t>attend parents evenings,</w:t>
      </w:r>
      <w:r w:rsidR="008A69DF">
        <w:rPr>
          <w:sz w:val="24"/>
          <w:szCs w:val="24"/>
        </w:rPr>
        <w:t xml:space="preserve"> review days,</w:t>
      </w:r>
      <w:r>
        <w:rPr>
          <w:sz w:val="24"/>
          <w:szCs w:val="24"/>
        </w:rPr>
        <w:t xml:space="preserve"> meeting and</w:t>
      </w:r>
      <w:r w:rsidR="008A69DF">
        <w:rPr>
          <w:sz w:val="24"/>
          <w:szCs w:val="24"/>
        </w:rPr>
        <w:t xml:space="preserve"> discussions about your</w:t>
      </w:r>
      <w:r w:rsidR="00670CD0" w:rsidRPr="001307AA">
        <w:rPr>
          <w:sz w:val="24"/>
          <w:szCs w:val="24"/>
        </w:rPr>
        <w:t xml:space="preserve"> child’s progress</w:t>
      </w:r>
      <w:r w:rsidR="008A69DF">
        <w:rPr>
          <w:sz w:val="24"/>
          <w:szCs w:val="24"/>
        </w:rPr>
        <w:t xml:space="preserve"> and provide information when requested</w:t>
      </w:r>
      <w:r>
        <w:rPr>
          <w:sz w:val="24"/>
          <w:szCs w:val="24"/>
        </w:rPr>
        <w:t>;</w:t>
      </w:r>
      <w:r w:rsidR="00670CD0" w:rsidRPr="001307AA">
        <w:rPr>
          <w:sz w:val="24"/>
          <w:szCs w:val="24"/>
        </w:rPr>
        <w:t xml:space="preserve"> </w:t>
      </w:r>
    </w:p>
    <w:p w:rsidR="00670CD0" w:rsidRPr="008A69DF" w:rsidRDefault="00670CD0" w:rsidP="00B1669E">
      <w:pPr>
        <w:numPr>
          <w:ilvl w:val="0"/>
          <w:numId w:val="17"/>
        </w:numPr>
        <w:tabs>
          <w:tab w:val="clear" w:pos="720"/>
        </w:tabs>
        <w:spacing w:after="0" w:line="276" w:lineRule="auto"/>
        <w:ind w:left="284" w:hanging="284"/>
        <w:rPr>
          <w:rFonts w:cs="Arial"/>
          <w:sz w:val="24"/>
          <w:szCs w:val="24"/>
        </w:rPr>
      </w:pPr>
      <w:proofErr w:type="gramStart"/>
      <w:r w:rsidRPr="001307AA">
        <w:rPr>
          <w:sz w:val="24"/>
          <w:szCs w:val="24"/>
        </w:rPr>
        <w:t>take</w:t>
      </w:r>
      <w:proofErr w:type="gramEnd"/>
      <w:r w:rsidRPr="001307AA">
        <w:rPr>
          <w:sz w:val="24"/>
          <w:szCs w:val="24"/>
        </w:rPr>
        <w:t xml:space="preserve"> an active interest in your child’s well-being and progress and engage     positively in conversations with staff.</w:t>
      </w:r>
    </w:p>
    <w:p w:rsidR="008A69DF" w:rsidRDefault="008A69DF" w:rsidP="008A69DF">
      <w:pPr>
        <w:spacing w:after="0" w:line="276" w:lineRule="auto"/>
        <w:jc w:val="both"/>
        <w:rPr>
          <w:sz w:val="24"/>
          <w:szCs w:val="24"/>
        </w:rPr>
      </w:pPr>
    </w:p>
    <w:p w:rsidR="008A69DF" w:rsidRPr="008A69DF" w:rsidRDefault="008A69DF" w:rsidP="008A69DF">
      <w:pPr>
        <w:spacing w:after="0" w:line="276" w:lineRule="auto"/>
        <w:jc w:val="both"/>
        <w:rPr>
          <w:color w:val="548DD4" w:themeColor="text2" w:themeTint="99"/>
          <w:sz w:val="24"/>
          <w:szCs w:val="24"/>
        </w:rPr>
      </w:pPr>
      <w:r w:rsidRPr="008A69DF">
        <w:rPr>
          <w:color w:val="548DD4" w:themeColor="text2" w:themeTint="99"/>
          <w:sz w:val="24"/>
          <w:szCs w:val="24"/>
        </w:rPr>
        <w:t>TCS will:</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Make arrangements for providing students and their parents/carers with advice and information about matters relating to SEN and disability;</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Ensure decisions are informed by the insights of parents and those of student</w:t>
      </w:r>
      <w:r w:rsidR="00E4379E">
        <w:rPr>
          <w:rFonts w:cs="Arial"/>
          <w:color w:val="000000"/>
          <w:sz w:val="24"/>
          <w:szCs w:val="24"/>
          <w:lang w:val="en-GB" w:eastAsia="en-GB"/>
        </w:rPr>
        <w:t>s</w:t>
      </w:r>
      <w:r w:rsidRPr="008A69DF">
        <w:rPr>
          <w:rFonts w:cs="Arial"/>
          <w:color w:val="000000"/>
          <w:sz w:val="24"/>
          <w:szCs w:val="24"/>
          <w:lang w:val="en-GB" w:eastAsia="en-GB"/>
        </w:rPr>
        <w:t xml:space="preserve"> themselves;</w:t>
      </w:r>
    </w:p>
    <w:p w:rsidR="00C44D1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Inform parents when we are making special educational provision for your child and have processes in place for engagement with students and their families to provide feedback on provision;</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Ensure parents are fully aware of the planned support and interventions and, where appropriate, plan to seek parental involvement to reinforce or contribute to progress at home;</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Carry out annual reviews through an appropriate person centred planning process;</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Hold regular parent meetings, with the student, as appropriate, to discuss progress;</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Be aware that parents and students have specific rights to request an Education, Health and Care needs assessment and should feel able to tell their school if they believe they have or may have SEN.</w:t>
      </w:r>
    </w:p>
    <w:p w:rsidR="008A69DF" w:rsidRPr="00E52E41" w:rsidRDefault="008A69DF" w:rsidP="00B1577F">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lastRenderedPageBreak/>
        <w:t>Encourage the active participation of the student and parent/carers.</w:t>
      </w:r>
    </w:p>
    <w:p w:rsidR="00E52E41" w:rsidRPr="00E72CD6" w:rsidRDefault="00E52E41" w:rsidP="00E4379E">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t>If a parent would like to discuss something about their child they should initially contact the classroom teacher in the first instance</w:t>
      </w:r>
      <w:r w:rsidR="00D317B4">
        <w:rPr>
          <w:rFonts w:cs="Arial"/>
          <w:color w:val="000000"/>
          <w:sz w:val="24"/>
          <w:szCs w:val="24"/>
          <w:lang w:val="en-GB" w:eastAsia="en-GB"/>
        </w:rPr>
        <w:t xml:space="preserve">, </w:t>
      </w:r>
      <w:r w:rsidR="00E4379E">
        <w:rPr>
          <w:rFonts w:cs="Arial"/>
          <w:color w:val="000000"/>
          <w:sz w:val="24"/>
          <w:szCs w:val="24"/>
          <w:lang w:val="en-GB" w:eastAsia="en-GB"/>
        </w:rPr>
        <w:t xml:space="preserve">and then </w:t>
      </w:r>
      <w:r w:rsidR="00D317B4">
        <w:rPr>
          <w:rFonts w:cs="Arial"/>
          <w:color w:val="000000"/>
          <w:sz w:val="24"/>
          <w:szCs w:val="24"/>
          <w:lang w:val="en-GB" w:eastAsia="en-GB"/>
        </w:rPr>
        <w:t>Operational SENCO</w:t>
      </w:r>
      <w:r w:rsidRPr="00E4379E">
        <w:rPr>
          <w:rFonts w:cs="Arial"/>
          <w:color w:val="000000"/>
          <w:sz w:val="24"/>
          <w:szCs w:val="24"/>
          <w:lang w:val="en-GB" w:eastAsia="en-GB"/>
        </w:rPr>
        <w:t>.</w:t>
      </w:r>
      <w:r w:rsidR="00E4379E">
        <w:rPr>
          <w:rFonts w:cs="Arial"/>
          <w:color w:val="000000"/>
          <w:sz w:val="24"/>
          <w:szCs w:val="24"/>
          <w:lang w:val="en-GB" w:eastAsia="en-GB"/>
        </w:rPr>
        <w:t xml:space="preserve"> The teacher or SENCO will be in contact about any worry</w:t>
      </w:r>
      <w:r w:rsidR="00896859">
        <w:rPr>
          <w:rFonts w:cs="Arial"/>
          <w:color w:val="000000"/>
          <w:sz w:val="24"/>
          <w:szCs w:val="24"/>
          <w:lang w:val="en-GB" w:eastAsia="en-GB"/>
        </w:rPr>
        <w:t xml:space="preserve"> and how the concerns are addressed. </w:t>
      </w:r>
    </w:p>
    <w:p w:rsidR="00E72CD6" w:rsidRPr="00896859" w:rsidRDefault="00E72CD6" w:rsidP="00E4379E">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t>If a parent feels that the concerns have not been addressed then they should go to the complaints procedure in the policy section of the TCS website.</w:t>
      </w:r>
    </w:p>
    <w:p w:rsidR="00896859" w:rsidRPr="00E4379E" w:rsidRDefault="00896859" w:rsidP="00896859">
      <w:pPr>
        <w:pStyle w:val="ListParagraph"/>
        <w:spacing w:after="0" w:line="276" w:lineRule="auto"/>
        <w:jc w:val="both"/>
        <w:rPr>
          <w:rFonts w:cs="Arial"/>
          <w:sz w:val="24"/>
          <w:szCs w:val="24"/>
        </w:rPr>
      </w:pPr>
    </w:p>
    <w:p w:rsidR="00C44D1F" w:rsidRDefault="00C44D1F" w:rsidP="00C44D1F">
      <w:pPr>
        <w:spacing w:after="0" w:line="276" w:lineRule="auto"/>
        <w:ind w:left="284"/>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0"/>
      </w:tblGrid>
      <w:tr w:rsidR="009110AB" w:rsidRPr="009110AB">
        <w:trPr>
          <w:trHeight w:val="417"/>
        </w:trPr>
        <w:tc>
          <w:tcPr>
            <w:tcW w:w="8930" w:type="dxa"/>
          </w:tcPr>
          <w:p w:rsidR="009110AB" w:rsidRPr="009110AB" w:rsidRDefault="009110AB" w:rsidP="009110AB">
            <w:pPr>
              <w:autoSpaceDE w:val="0"/>
              <w:autoSpaceDN w:val="0"/>
              <w:adjustRightInd w:val="0"/>
              <w:spacing w:after="0"/>
              <w:rPr>
                <w:rFonts w:ascii="Calibri" w:hAnsi="Calibri" w:cs="Calibri"/>
                <w:color w:val="000000"/>
                <w:sz w:val="23"/>
                <w:szCs w:val="23"/>
                <w:highlight w:val="yellow"/>
                <w:lang w:val="en-GB" w:eastAsia="en-GB"/>
              </w:rPr>
            </w:pPr>
          </w:p>
        </w:tc>
      </w:tr>
      <w:tr w:rsidR="009110AB" w:rsidRPr="009110AB">
        <w:trPr>
          <w:trHeight w:val="853"/>
        </w:trPr>
        <w:tc>
          <w:tcPr>
            <w:tcW w:w="8930" w:type="dxa"/>
          </w:tcPr>
          <w:p w:rsidR="009110AB" w:rsidRPr="009110AB" w:rsidRDefault="009110AB" w:rsidP="009110AB">
            <w:pPr>
              <w:autoSpaceDE w:val="0"/>
              <w:autoSpaceDN w:val="0"/>
              <w:adjustRightInd w:val="0"/>
              <w:spacing w:after="0"/>
              <w:rPr>
                <w:rFonts w:ascii="Calibri" w:hAnsi="Calibri" w:cs="Calibri"/>
                <w:color w:val="000000"/>
                <w:sz w:val="23"/>
                <w:szCs w:val="23"/>
                <w:highlight w:val="yellow"/>
                <w:lang w:val="en-GB" w:eastAsia="en-GB"/>
              </w:rPr>
            </w:pPr>
          </w:p>
        </w:tc>
      </w:tr>
    </w:tbl>
    <w:p w:rsidR="009110AB" w:rsidRDefault="009110AB" w:rsidP="00426E79">
      <w:pPr>
        <w:spacing w:line="276" w:lineRule="auto"/>
        <w:rPr>
          <w:rFonts w:cs="Arial"/>
          <w:b/>
          <w:color w:val="365F91" w:themeColor="accent1" w:themeShade="BF"/>
          <w:sz w:val="28"/>
          <w:szCs w:val="28"/>
        </w:rPr>
      </w:pPr>
      <w:r w:rsidRPr="009110AB">
        <w:rPr>
          <w:rFonts w:cs="Arial"/>
          <w:b/>
          <w:color w:val="365F91" w:themeColor="accent1" w:themeShade="BF"/>
          <w:sz w:val="28"/>
          <w:szCs w:val="28"/>
        </w:rPr>
        <w:t>Working together with Outside Agencies, including health and social services, local authorities to support students with SEN and their families</w:t>
      </w:r>
    </w:p>
    <w:p w:rsidR="0093201C" w:rsidRPr="0093201C" w:rsidRDefault="0093201C" w:rsidP="00426E79">
      <w:pPr>
        <w:spacing w:line="276" w:lineRule="auto"/>
        <w:rPr>
          <w:rFonts w:cs="Arial"/>
          <w:b/>
          <w:color w:val="548DD4" w:themeColor="text2" w:themeTint="99"/>
          <w:sz w:val="24"/>
          <w:szCs w:val="24"/>
        </w:rPr>
      </w:pPr>
      <w:r w:rsidRPr="0093201C">
        <w:rPr>
          <w:rFonts w:cs="Arial"/>
          <w:b/>
          <w:color w:val="548DD4" w:themeColor="text2" w:themeTint="99"/>
          <w:sz w:val="24"/>
          <w:szCs w:val="24"/>
        </w:rPr>
        <w:t>TCS will:</w:t>
      </w:r>
    </w:p>
    <w:p w:rsidR="009110AB"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When appropriate, seek advice from advisory services and outside agencies including the Educational Psychology Service, CAMHS, Speech and Language Service, Local Authority support services etc. in order to gain a better understanding of a student’s needs;</w:t>
      </w:r>
    </w:p>
    <w:p w:rsidR="0093201C"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Where appropriate, seek further advice from advisory services and outside agencies about removing barriers to learning linked to different areas of need;</w:t>
      </w:r>
    </w:p>
    <w:p w:rsidR="0093201C"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Access additional support through the ‘Right for Children Framework’ and Early Help referrals.</w:t>
      </w:r>
    </w:p>
    <w:p w:rsidR="0093201C" w:rsidRDefault="0093201C" w:rsidP="00426E79">
      <w:pPr>
        <w:spacing w:line="276" w:lineRule="auto"/>
        <w:rPr>
          <w:rFonts w:cs="Arial"/>
          <w:b/>
          <w:sz w:val="28"/>
          <w:szCs w:val="28"/>
        </w:rPr>
      </w:pPr>
    </w:p>
    <w:p w:rsidR="0093201C" w:rsidRPr="00C00363" w:rsidRDefault="0093201C" w:rsidP="00426E79">
      <w:pPr>
        <w:spacing w:line="276" w:lineRule="auto"/>
        <w:rPr>
          <w:rFonts w:cs="Arial"/>
          <w:color w:val="548DD4" w:themeColor="text2" w:themeTint="99"/>
          <w:sz w:val="24"/>
          <w:szCs w:val="24"/>
        </w:rPr>
      </w:pPr>
      <w:r w:rsidRPr="0093201C">
        <w:rPr>
          <w:rFonts w:cs="Arial"/>
          <w:b/>
          <w:color w:val="548DD4" w:themeColor="text2" w:themeTint="99"/>
          <w:sz w:val="24"/>
          <w:szCs w:val="24"/>
        </w:rPr>
        <w:t>Outside agencies and services access by the school</w:t>
      </w:r>
      <w:r>
        <w:rPr>
          <w:rFonts w:cs="Arial"/>
          <w:b/>
          <w:color w:val="548DD4" w:themeColor="text2" w:themeTint="99"/>
          <w:sz w:val="24"/>
          <w:szCs w:val="24"/>
        </w:rPr>
        <w:t>:</w:t>
      </w:r>
    </w:p>
    <w:p w:rsidR="0093201C" w:rsidRDefault="00C00363" w:rsidP="00B1577F">
      <w:pPr>
        <w:pStyle w:val="ListParagraph"/>
        <w:numPr>
          <w:ilvl w:val="0"/>
          <w:numId w:val="47"/>
        </w:numPr>
        <w:spacing w:line="276" w:lineRule="auto"/>
        <w:rPr>
          <w:rFonts w:cs="Arial"/>
          <w:sz w:val="24"/>
          <w:szCs w:val="24"/>
        </w:rPr>
      </w:pPr>
      <w:r>
        <w:rPr>
          <w:rFonts w:cs="Arial"/>
          <w:sz w:val="24"/>
          <w:szCs w:val="24"/>
        </w:rPr>
        <w:t>Educational Psychology;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Speech and Language Therapy;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Occupational Therapy;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Communication and Interaction Team;</w:t>
      </w:r>
    </w:p>
    <w:p w:rsidR="00C00363" w:rsidRDefault="00C00363" w:rsidP="00B1577F">
      <w:pPr>
        <w:pStyle w:val="ListParagraph"/>
        <w:numPr>
          <w:ilvl w:val="0"/>
          <w:numId w:val="47"/>
        </w:numPr>
        <w:spacing w:line="276" w:lineRule="auto"/>
        <w:rPr>
          <w:rFonts w:cs="Arial"/>
          <w:sz w:val="24"/>
          <w:szCs w:val="24"/>
        </w:rPr>
      </w:pPr>
      <w:r>
        <w:rPr>
          <w:rFonts w:cs="Arial"/>
          <w:sz w:val="24"/>
          <w:szCs w:val="24"/>
        </w:rPr>
        <w:t>Advisory Teachers – Visual Impairment, Hearing Impairment etc.;</w:t>
      </w:r>
    </w:p>
    <w:p w:rsidR="00C00363" w:rsidRDefault="00C00363" w:rsidP="00B1577F">
      <w:pPr>
        <w:pStyle w:val="ListParagraph"/>
        <w:numPr>
          <w:ilvl w:val="0"/>
          <w:numId w:val="47"/>
        </w:numPr>
        <w:spacing w:line="276" w:lineRule="auto"/>
        <w:rPr>
          <w:rFonts w:cs="Arial"/>
          <w:sz w:val="24"/>
          <w:szCs w:val="24"/>
        </w:rPr>
      </w:pPr>
      <w:r>
        <w:rPr>
          <w:rFonts w:cs="Arial"/>
          <w:sz w:val="24"/>
          <w:szCs w:val="24"/>
        </w:rPr>
        <w:t>Child and Adolescent Mental Health Service (CAMHS)</w:t>
      </w:r>
    </w:p>
    <w:p w:rsidR="00C00363" w:rsidRDefault="00C00363" w:rsidP="00B1577F">
      <w:pPr>
        <w:pStyle w:val="ListParagraph"/>
        <w:numPr>
          <w:ilvl w:val="0"/>
          <w:numId w:val="47"/>
        </w:numPr>
        <w:spacing w:line="276" w:lineRule="auto"/>
        <w:rPr>
          <w:rFonts w:cs="Arial"/>
          <w:sz w:val="24"/>
          <w:szCs w:val="24"/>
        </w:rPr>
      </w:pPr>
      <w:r>
        <w:rPr>
          <w:rFonts w:cs="Arial"/>
          <w:sz w:val="24"/>
          <w:szCs w:val="24"/>
        </w:rPr>
        <w:t>School Nurse</w:t>
      </w:r>
    </w:p>
    <w:p w:rsidR="00C00363" w:rsidRDefault="00C00363" w:rsidP="00B1577F">
      <w:pPr>
        <w:pStyle w:val="ListParagraph"/>
        <w:numPr>
          <w:ilvl w:val="0"/>
          <w:numId w:val="47"/>
        </w:numPr>
        <w:spacing w:line="276" w:lineRule="auto"/>
        <w:rPr>
          <w:rFonts w:cs="Arial"/>
          <w:sz w:val="24"/>
          <w:szCs w:val="24"/>
        </w:rPr>
      </w:pPr>
      <w:r>
        <w:rPr>
          <w:rFonts w:cs="Arial"/>
          <w:sz w:val="24"/>
          <w:szCs w:val="24"/>
        </w:rPr>
        <w:t xml:space="preserve">Specialist Nurses e.g. Epilepsy, Asthma </w:t>
      </w:r>
      <w:proofErr w:type="spellStart"/>
      <w:r>
        <w:rPr>
          <w:rFonts w:cs="Arial"/>
          <w:sz w:val="24"/>
          <w:szCs w:val="24"/>
        </w:rPr>
        <w:t>etc</w:t>
      </w:r>
      <w:proofErr w:type="spellEnd"/>
      <w:r>
        <w:rPr>
          <w:rFonts w:cs="Arial"/>
          <w:sz w:val="24"/>
          <w:szCs w:val="24"/>
        </w:rPr>
        <w:t>;</w:t>
      </w:r>
    </w:p>
    <w:p w:rsidR="00C00363" w:rsidRDefault="00C00363" w:rsidP="00C00363">
      <w:pPr>
        <w:pStyle w:val="ListParagraph"/>
        <w:spacing w:line="276" w:lineRule="auto"/>
        <w:rPr>
          <w:rFonts w:cs="Arial"/>
          <w:sz w:val="24"/>
          <w:szCs w:val="24"/>
        </w:rPr>
      </w:pPr>
    </w:p>
    <w:p w:rsidR="00C00363" w:rsidRDefault="00C00363" w:rsidP="00C00363">
      <w:pPr>
        <w:pStyle w:val="ListParagraph"/>
        <w:spacing w:line="276" w:lineRule="auto"/>
        <w:rPr>
          <w:rFonts w:cs="Arial"/>
          <w:sz w:val="24"/>
          <w:szCs w:val="24"/>
        </w:rPr>
      </w:pPr>
    </w:p>
    <w:p w:rsidR="00C00363" w:rsidRPr="00C00363" w:rsidRDefault="00C00363" w:rsidP="00C00363">
      <w:pPr>
        <w:pStyle w:val="ListParagraph"/>
        <w:spacing w:line="276" w:lineRule="auto"/>
        <w:rPr>
          <w:rFonts w:cs="Arial"/>
          <w:sz w:val="24"/>
          <w:szCs w:val="24"/>
        </w:rPr>
      </w:pPr>
    </w:p>
    <w:p w:rsidR="00ED336C" w:rsidRPr="0023399B" w:rsidRDefault="005942F6" w:rsidP="00ED336C">
      <w:pPr>
        <w:spacing w:line="276" w:lineRule="auto"/>
        <w:rPr>
          <w:rFonts w:cs="Arial"/>
          <w:b/>
          <w:color w:val="365F91" w:themeColor="accent1" w:themeShade="BF"/>
          <w:sz w:val="28"/>
          <w:szCs w:val="28"/>
        </w:rPr>
      </w:pPr>
      <w:r w:rsidRPr="0023399B">
        <w:rPr>
          <w:rFonts w:cs="Arial"/>
          <w:b/>
          <w:color w:val="365F91" w:themeColor="accent1" w:themeShade="BF"/>
          <w:sz w:val="28"/>
          <w:szCs w:val="28"/>
        </w:rPr>
        <w:lastRenderedPageBreak/>
        <w:t xml:space="preserve">Preparing for </w:t>
      </w:r>
      <w:r w:rsidR="00186EF7" w:rsidRPr="0023399B">
        <w:rPr>
          <w:rFonts w:cs="Arial"/>
          <w:b/>
          <w:color w:val="365F91" w:themeColor="accent1" w:themeShade="BF"/>
          <w:sz w:val="28"/>
          <w:szCs w:val="28"/>
        </w:rPr>
        <w:t>T</w:t>
      </w:r>
      <w:r w:rsidR="005D39BD" w:rsidRPr="0023399B">
        <w:rPr>
          <w:rFonts w:cs="Arial"/>
          <w:b/>
          <w:color w:val="365F91" w:themeColor="accent1" w:themeShade="BF"/>
          <w:sz w:val="28"/>
          <w:szCs w:val="28"/>
        </w:rPr>
        <w:t>ransitions</w:t>
      </w:r>
      <w:r w:rsidR="00ED336C" w:rsidRPr="0023399B">
        <w:rPr>
          <w:rFonts w:cs="Arial"/>
          <w:b/>
          <w:color w:val="365F91" w:themeColor="accent1" w:themeShade="BF"/>
          <w:sz w:val="28"/>
          <w:szCs w:val="28"/>
        </w:rPr>
        <w:t xml:space="preserve"> - SEN Transition Support</w:t>
      </w:r>
    </w:p>
    <w:p w:rsidR="00C44D1F" w:rsidRPr="00C00363" w:rsidRDefault="00C44D1F" w:rsidP="004F4DCF">
      <w:pPr>
        <w:spacing w:line="276" w:lineRule="auto"/>
        <w:jc w:val="both"/>
        <w:rPr>
          <w:rFonts w:cs="Arial"/>
          <w:b/>
          <w:color w:val="548DD4" w:themeColor="text2" w:themeTint="99"/>
          <w:sz w:val="24"/>
          <w:szCs w:val="24"/>
        </w:rPr>
      </w:pPr>
      <w:r w:rsidRPr="00C00363">
        <w:rPr>
          <w:rFonts w:cs="Arial"/>
          <w:b/>
          <w:color w:val="548DD4" w:themeColor="text2" w:themeTint="99"/>
          <w:sz w:val="24"/>
          <w:szCs w:val="24"/>
        </w:rPr>
        <w:t>Year 6-7</w:t>
      </w:r>
    </w:p>
    <w:p w:rsidR="00C44D1F" w:rsidRDefault="00C44D1F" w:rsidP="004F4DCF">
      <w:pPr>
        <w:spacing w:line="276" w:lineRule="auto"/>
        <w:jc w:val="both"/>
        <w:rPr>
          <w:rFonts w:cs="Arial"/>
          <w:sz w:val="24"/>
          <w:szCs w:val="24"/>
        </w:rPr>
      </w:pPr>
      <w:r>
        <w:rPr>
          <w:rFonts w:cs="Arial"/>
          <w:sz w:val="24"/>
          <w:szCs w:val="24"/>
        </w:rPr>
        <w:t>At TCS we understand that transitions can be a worrying time for all students, particularly our most vulnerable students. In addition to our whole school early transition in July, students with SEN will also have the following opportunities to support their transition:</w:t>
      </w:r>
    </w:p>
    <w:p w:rsidR="00C44D1F" w:rsidRDefault="004F4DCF" w:rsidP="00B1577F">
      <w:pPr>
        <w:pStyle w:val="ListParagraph"/>
        <w:numPr>
          <w:ilvl w:val="0"/>
          <w:numId w:val="27"/>
        </w:numPr>
        <w:spacing w:line="276" w:lineRule="auto"/>
        <w:jc w:val="both"/>
        <w:rPr>
          <w:rFonts w:cs="Arial"/>
          <w:sz w:val="24"/>
          <w:szCs w:val="24"/>
        </w:rPr>
      </w:pPr>
      <w:r>
        <w:rPr>
          <w:rFonts w:cs="Arial"/>
          <w:sz w:val="24"/>
          <w:szCs w:val="24"/>
        </w:rPr>
        <w:t>enhanced</w:t>
      </w:r>
      <w:r w:rsidR="00C44D1F">
        <w:rPr>
          <w:rFonts w:cs="Arial"/>
          <w:sz w:val="24"/>
          <w:szCs w:val="24"/>
        </w:rPr>
        <w:t xml:space="preserve"> transition activity days;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SENCO meets with parents of Year 6 SEN students;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 xml:space="preserve">SENCO liaises with </w:t>
      </w:r>
      <w:r w:rsidR="004F4DCF">
        <w:rPr>
          <w:rFonts w:cs="Arial"/>
          <w:sz w:val="24"/>
          <w:szCs w:val="24"/>
        </w:rPr>
        <w:t>staff</w:t>
      </w:r>
      <w:r>
        <w:rPr>
          <w:rFonts w:cs="Arial"/>
          <w:sz w:val="24"/>
          <w:szCs w:val="24"/>
        </w:rPr>
        <w:t xml:space="preserve"> </w:t>
      </w:r>
      <w:r w:rsidR="004F4DCF">
        <w:rPr>
          <w:rFonts w:cs="Arial"/>
          <w:sz w:val="24"/>
          <w:szCs w:val="24"/>
        </w:rPr>
        <w:t>at</w:t>
      </w:r>
      <w:r>
        <w:rPr>
          <w:rFonts w:cs="Arial"/>
          <w:sz w:val="24"/>
          <w:szCs w:val="24"/>
        </w:rPr>
        <w:t xml:space="preserve"> local primary schools and collates student information;</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Information evening for parents/</w:t>
      </w:r>
      <w:proofErr w:type="spellStart"/>
      <w:r>
        <w:rPr>
          <w:rFonts w:cs="Arial"/>
          <w:sz w:val="24"/>
          <w:szCs w:val="24"/>
        </w:rPr>
        <w:t>carers</w:t>
      </w:r>
      <w:proofErr w:type="spellEnd"/>
      <w:r>
        <w:rPr>
          <w:rFonts w:cs="Arial"/>
          <w:sz w:val="24"/>
          <w:szCs w:val="24"/>
        </w:rPr>
        <w:t xml:space="preserve"> of SEN children </w:t>
      </w:r>
      <w:r w:rsidR="004F4DCF">
        <w:rPr>
          <w:rFonts w:cs="Arial"/>
          <w:sz w:val="24"/>
          <w:szCs w:val="24"/>
        </w:rPr>
        <w:t xml:space="preserve">held </w:t>
      </w:r>
      <w:r>
        <w:rPr>
          <w:rFonts w:cs="Arial"/>
          <w:sz w:val="24"/>
          <w:szCs w:val="24"/>
        </w:rPr>
        <w:t>in</w:t>
      </w:r>
      <w:r w:rsidR="004F4DCF">
        <w:rPr>
          <w:rFonts w:cs="Arial"/>
          <w:sz w:val="24"/>
          <w:szCs w:val="24"/>
        </w:rPr>
        <w:t xml:space="preserve"> the summer term</w:t>
      </w:r>
      <w:r>
        <w:rPr>
          <w:rFonts w:cs="Arial"/>
          <w:sz w:val="24"/>
          <w:szCs w:val="24"/>
        </w:rPr>
        <w:t xml:space="preserve"> at our Centre for Appropriate Learning (CAL), Exeter Road.</w:t>
      </w:r>
      <w:r w:rsidR="004F4DCF">
        <w:rPr>
          <w:rFonts w:cs="Arial"/>
          <w:sz w:val="24"/>
          <w:szCs w:val="24"/>
        </w:rPr>
        <w:t xml:space="preserve"> All parents of students who attend the enhanced transition are invited to the evening to meet with staff and hear about how we support our SEN students;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SENC</w:t>
      </w:r>
      <w:r w:rsidR="00FD70A9">
        <w:rPr>
          <w:rFonts w:cs="Arial"/>
          <w:sz w:val="24"/>
          <w:szCs w:val="24"/>
        </w:rPr>
        <w:t>O</w:t>
      </w:r>
      <w:r>
        <w:rPr>
          <w:rFonts w:cs="Arial"/>
          <w:sz w:val="24"/>
          <w:szCs w:val="24"/>
        </w:rPr>
        <w:t xml:space="preserve"> attends annual reviews </w:t>
      </w:r>
      <w:r w:rsidR="004F4DCF">
        <w:rPr>
          <w:rFonts w:cs="Arial"/>
          <w:sz w:val="24"/>
          <w:szCs w:val="24"/>
        </w:rPr>
        <w:t xml:space="preserve">and TAF meeting for </w:t>
      </w:r>
      <w:r>
        <w:rPr>
          <w:rFonts w:cs="Arial"/>
          <w:sz w:val="24"/>
          <w:szCs w:val="24"/>
        </w:rPr>
        <w:t xml:space="preserve">children in </w:t>
      </w:r>
      <w:r w:rsidR="004F4DCF">
        <w:rPr>
          <w:rFonts w:cs="Arial"/>
          <w:sz w:val="24"/>
          <w:szCs w:val="24"/>
        </w:rPr>
        <w:t xml:space="preserve">Year </w:t>
      </w:r>
      <w:r>
        <w:rPr>
          <w:rFonts w:cs="Arial"/>
          <w:sz w:val="24"/>
          <w:szCs w:val="24"/>
        </w:rPr>
        <w:t>6</w:t>
      </w:r>
      <w:r w:rsidR="004F4DCF">
        <w:rPr>
          <w:rFonts w:cs="Arial"/>
          <w:sz w:val="24"/>
          <w:szCs w:val="24"/>
        </w:rPr>
        <w:t xml:space="preserve"> and occasionally Year 5 if requested</w:t>
      </w:r>
      <w:r>
        <w:rPr>
          <w:rFonts w:cs="Arial"/>
          <w:sz w:val="24"/>
          <w:szCs w:val="24"/>
        </w:rPr>
        <w:t>.</w:t>
      </w:r>
    </w:p>
    <w:p w:rsidR="00C44D1F" w:rsidRPr="00C00363" w:rsidRDefault="00C44D1F" w:rsidP="004F4DCF">
      <w:pPr>
        <w:spacing w:line="276" w:lineRule="auto"/>
        <w:jc w:val="both"/>
        <w:rPr>
          <w:rFonts w:cs="Arial"/>
          <w:b/>
          <w:color w:val="548DD4" w:themeColor="text2" w:themeTint="99"/>
          <w:sz w:val="24"/>
          <w:szCs w:val="24"/>
        </w:rPr>
      </w:pPr>
      <w:r w:rsidRPr="00C00363">
        <w:rPr>
          <w:rFonts w:cs="Arial"/>
          <w:b/>
          <w:color w:val="548DD4" w:themeColor="text2" w:themeTint="99"/>
          <w:sz w:val="24"/>
          <w:szCs w:val="24"/>
        </w:rPr>
        <w:t>Year 8 Onwards</w:t>
      </w:r>
    </w:p>
    <w:p w:rsidR="00C44D1F" w:rsidRDefault="00C44D1F" w:rsidP="004F4DCF">
      <w:pPr>
        <w:spacing w:line="276" w:lineRule="auto"/>
        <w:jc w:val="both"/>
        <w:rPr>
          <w:rFonts w:cs="Arial"/>
          <w:sz w:val="24"/>
          <w:szCs w:val="24"/>
        </w:rPr>
      </w:pPr>
      <w:r>
        <w:rPr>
          <w:rFonts w:cs="Arial"/>
          <w:sz w:val="24"/>
          <w:szCs w:val="24"/>
        </w:rPr>
        <w:t xml:space="preserve">Students with SEN are supported </w:t>
      </w:r>
      <w:r w:rsidR="00D74986">
        <w:rPr>
          <w:rFonts w:cs="Arial"/>
          <w:sz w:val="24"/>
          <w:szCs w:val="24"/>
        </w:rPr>
        <w:t xml:space="preserve">throughout their time at TCS </w:t>
      </w:r>
      <w:r w:rsidR="004F4DCF">
        <w:rPr>
          <w:rFonts w:cs="Arial"/>
          <w:sz w:val="24"/>
          <w:szCs w:val="24"/>
        </w:rPr>
        <w:t>to become confident and independent</w:t>
      </w:r>
      <w:r w:rsidR="00D74986">
        <w:rPr>
          <w:rFonts w:cs="Arial"/>
          <w:sz w:val="24"/>
          <w:szCs w:val="24"/>
        </w:rPr>
        <w:t>,</w:t>
      </w:r>
      <w:r w:rsidR="004F4DCF">
        <w:rPr>
          <w:rFonts w:cs="Arial"/>
          <w:sz w:val="24"/>
          <w:szCs w:val="24"/>
        </w:rPr>
        <w:t xml:space="preserve"> preparing them for </w:t>
      </w:r>
      <w:r>
        <w:rPr>
          <w:rFonts w:cs="Arial"/>
          <w:sz w:val="24"/>
          <w:szCs w:val="24"/>
        </w:rPr>
        <w:t>adult li</w:t>
      </w:r>
      <w:r w:rsidR="00D74986">
        <w:rPr>
          <w:rFonts w:cs="Arial"/>
          <w:sz w:val="24"/>
          <w:szCs w:val="24"/>
        </w:rPr>
        <w:t>fe</w:t>
      </w:r>
      <w:r>
        <w:rPr>
          <w:rFonts w:cs="Arial"/>
          <w:sz w:val="24"/>
          <w:szCs w:val="24"/>
        </w:rPr>
        <w:t>:</w:t>
      </w:r>
    </w:p>
    <w:p w:rsidR="004F4DCF" w:rsidRDefault="004F4DCF" w:rsidP="00B1577F">
      <w:pPr>
        <w:pStyle w:val="ListParagraph"/>
        <w:numPr>
          <w:ilvl w:val="0"/>
          <w:numId w:val="28"/>
        </w:numPr>
        <w:spacing w:line="276" w:lineRule="auto"/>
        <w:jc w:val="both"/>
        <w:rPr>
          <w:rFonts w:cs="Arial"/>
          <w:sz w:val="24"/>
          <w:szCs w:val="24"/>
        </w:rPr>
      </w:pPr>
      <w:r>
        <w:rPr>
          <w:rFonts w:cs="Arial"/>
          <w:sz w:val="24"/>
          <w:szCs w:val="24"/>
        </w:rPr>
        <w:t>Option choices – during year 8</w:t>
      </w:r>
      <w:r w:rsidR="00D74986">
        <w:rPr>
          <w:rFonts w:cs="Arial"/>
          <w:sz w:val="24"/>
          <w:szCs w:val="24"/>
        </w:rPr>
        <w:t xml:space="preserve"> including a vocational pathway when appropriate</w:t>
      </w:r>
      <w:r>
        <w:rPr>
          <w:rFonts w:cs="Arial"/>
          <w:sz w:val="24"/>
          <w:szCs w:val="24"/>
        </w:rPr>
        <w:t>;</w:t>
      </w:r>
    </w:p>
    <w:p w:rsidR="00C44D1F" w:rsidRDefault="00C44D1F" w:rsidP="00B1577F">
      <w:pPr>
        <w:pStyle w:val="ListParagraph"/>
        <w:numPr>
          <w:ilvl w:val="0"/>
          <w:numId w:val="28"/>
        </w:numPr>
        <w:spacing w:line="276" w:lineRule="auto"/>
        <w:jc w:val="both"/>
        <w:rPr>
          <w:rFonts w:cs="Arial"/>
          <w:sz w:val="24"/>
          <w:szCs w:val="24"/>
        </w:rPr>
      </w:pPr>
      <w:r>
        <w:rPr>
          <w:rFonts w:cs="Arial"/>
          <w:sz w:val="24"/>
          <w:szCs w:val="24"/>
        </w:rPr>
        <w:t>Work experience placements</w:t>
      </w:r>
      <w:r w:rsidR="004F4DCF">
        <w:rPr>
          <w:rFonts w:cs="Arial"/>
          <w:sz w:val="24"/>
          <w:szCs w:val="24"/>
        </w:rPr>
        <w:t xml:space="preserve"> </w:t>
      </w:r>
      <w:r w:rsidR="00D74986">
        <w:rPr>
          <w:rFonts w:cs="Arial"/>
          <w:sz w:val="24"/>
          <w:szCs w:val="24"/>
        </w:rPr>
        <w:t>during</w:t>
      </w:r>
      <w:r w:rsidR="004F4DCF">
        <w:rPr>
          <w:rFonts w:cs="Arial"/>
          <w:sz w:val="24"/>
          <w:szCs w:val="24"/>
        </w:rPr>
        <w:t xml:space="preserve"> year 10 and 12</w:t>
      </w:r>
      <w:r>
        <w:rPr>
          <w:rFonts w:cs="Arial"/>
          <w:sz w:val="24"/>
          <w:szCs w:val="24"/>
        </w:rPr>
        <w:t>;</w:t>
      </w:r>
    </w:p>
    <w:p w:rsidR="00C44D1F" w:rsidRDefault="00C44D1F" w:rsidP="00B1577F">
      <w:pPr>
        <w:pStyle w:val="ListParagraph"/>
        <w:numPr>
          <w:ilvl w:val="0"/>
          <w:numId w:val="28"/>
        </w:numPr>
        <w:spacing w:line="276" w:lineRule="auto"/>
        <w:jc w:val="both"/>
        <w:rPr>
          <w:rFonts w:cs="Arial"/>
          <w:sz w:val="24"/>
          <w:szCs w:val="24"/>
        </w:rPr>
      </w:pPr>
      <w:r>
        <w:rPr>
          <w:rFonts w:cs="Arial"/>
          <w:sz w:val="24"/>
          <w:szCs w:val="24"/>
        </w:rPr>
        <w:t>Post 16 pathways</w:t>
      </w:r>
      <w:r w:rsidR="004F4DCF">
        <w:rPr>
          <w:rFonts w:cs="Arial"/>
          <w:sz w:val="24"/>
          <w:szCs w:val="24"/>
        </w:rPr>
        <w:t>;</w:t>
      </w:r>
    </w:p>
    <w:p w:rsidR="00ED336C" w:rsidRDefault="00ED336C" w:rsidP="00B1577F">
      <w:pPr>
        <w:pStyle w:val="ListParagraph"/>
        <w:numPr>
          <w:ilvl w:val="0"/>
          <w:numId w:val="28"/>
        </w:numPr>
        <w:spacing w:line="276" w:lineRule="auto"/>
        <w:jc w:val="both"/>
        <w:rPr>
          <w:rFonts w:cs="Arial"/>
          <w:sz w:val="24"/>
          <w:szCs w:val="24"/>
        </w:rPr>
      </w:pPr>
      <w:r>
        <w:rPr>
          <w:rFonts w:cs="Arial"/>
          <w:sz w:val="24"/>
          <w:szCs w:val="24"/>
        </w:rPr>
        <w:t>Students in Year 11 with an EHCP will have meetings with a representative from Careers South West.</w:t>
      </w:r>
    </w:p>
    <w:p w:rsidR="00081D84" w:rsidRPr="003A3EFD" w:rsidRDefault="00081D84" w:rsidP="00426E79">
      <w:pPr>
        <w:spacing w:after="0" w:line="276" w:lineRule="auto"/>
        <w:jc w:val="both"/>
        <w:rPr>
          <w:sz w:val="24"/>
          <w:szCs w:val="24"/>
        </w:rPr>
      </w:pPr>
    </w:p>
    <w:p w:rsidR="008A69DF" w:rsidRDefault="008A69DF" w:rsidP="00426E79">
      <w:pPr>
        <w:spacing w:after="0" w:line="276" w:lineRule="auto"/>
        <w:ind w:firstLine="284"/>
        <w:jc w:val="both"/>
        <w:rPr>
          <w:sz w:val="24"/>
          <w:szCs w:val="24"/>
        </w:rPr>
      </w:pPr>
    </w:p>
    <w:p w:rsidR="00B9747A" w:rsidRPr="00D74986" w:rsidRDefault="00B9747A" w:rsidP="00426E79">
      <w:pPr>
        <w:spacing w:line="276" w:lineRule="auto"/>
        <w:rPr>
          <w:rFonts w:cs="Arial"/>
          <w:color w:val="365F91" w:themeColor="accent1" w:themeShade="BF"/>
          <w:sz w:val="24"/>
          <w:szCs w:val="24"/>
        </w:rPr>
      </w:pPr>
      <w:r w:rsidRPr="00D74986">
        <w:rPr>
          <w:rFonts w:cs="Arial"/>
          <w:b/>
          <w:color w:val="365F91" w:themeColor="accent1" w:themeShade="BF"/>
          <w:sz w:val="28"/>
          <w:szCs w:val="28"/>
        </w:rPr>
        <w:t>Useful links</w:t>
      </w:r>
      <w:r w:rsidR="00FC5D05">
        <w:rPr>
          <w:rFonts w:cs="Arial"/>
          <w:b/>
          <w:color w:val="365F91" w:themeColor="accent1" w:themeShade="BF"/>
          <w:sz w:val="28"/>
          <w:szCs w:val="28"/>
        </w:rPr>
        <w:t>, including the Devon Local Offer</w:t>
      </w:r>
    </w:p>
    <w:p w:rsidR="00B9747A" w:rsidRDefault="00F40393" w:rsidP="00426E79">
      <w:pPr>
        <w:spacing w:line="276" w:lineRule="auto"/>
        <w:rPr>
          <w:rFonts w:cs="Arial"/>
          <w:sz w:val="24"/>
          <w:szCs w:val="24"/>
        </w:rPr>
      </w:pPr>
      <w:hyperlink r:id="rId17" w:history="1">
        <w:r w:rsidR="00D74986" w:rsidRPr="00D74986">
          <w:rPr>
            <w:rStyle w:val="Hyperlink"/>
            <w:rFonts w:cs="Arial"/>
            <w:sz w:val="24"/>
            <w:szCs w:val="24"/>
          </w:rPr>
          <w:t>https://new.devon.gov.uk/educationandfamilies/special-educational-needs-and-disability-send-local-offer</w:t>
        </w:r>
      </w:hyperlink>
      <w:r w:rsidR="00D74986" w:rsidRPr="00D74986">
        <w:rPr>
          <w:rFonts w:cs="Arial"/>
          <w:sz w:val="24"/>
          <w:szCs w:val="24"/>
        </w:rPr>
        <w:t xml:space="preserve"> </w:t>
      </w:r>
    </w:p>
    <w:p w:rsidR="00037530" w:rsidRPr="00037530" w:rsidRDefault="00F40393" w:rsidP="00426E79">
      <w:pPr>
        <w:spacing w:line="276" w:lineRule="auto"/>
        <w:rPr>
          <w:rFonts w:cs="Arial"/>
          <w:sz w:val="24"/>
          <w:szCs w:val="24"/>
        </w:rPr>
      </w:pPr>
      <w:hyperlink r:id="rId18" w:history="1">
        <w:r w:rsidR="00037530" w:rsidRPr="000E506C">
          <w:rPr>
            <w:rStyle w:val="Hyperlink"/>
            <w:rFonts w:cs="Arial"/>
            <w:sz w:val="24"/>
            <w:szCs w:val="24"/>
          </w:rPr>
          <w:t>https://www.devonias.org.uk/</w:t>
        </w:r>
      </w:hyperlink>
      <w:r w:rsidR="00037530">
        <w:rPr>
          <w:rFonts w:cs="Arial"/>
          <w:sz w:val="24"/>
          <w:szCs w:val="24"/>
        </w:rPr>
        <w:t xml:space="preserve"> </w:t>
      </w:r>
    </w:p>
    <w:p w:rsidR="00037530" w:rsidRDefault="00F40393" w:rsidP="00037530">
      <w:pPr>
        <w:spacing w:after="0" w:line="276" w:lineRule="auto"/>
        <w:jc w:val="both"/>
        <w:rPr>
          <w:rFonts w:cs="Arial"/>
        </w:rPr>
      </w:pPr>
      <w:hyperlink r:id="rId19" w:history="1">
        <w:r w:rsidR="00037530" w:rsidRPr="000E506C">
          <w:rPr>
            <w:rStyle w:val="Hyperlink"/>
            <w:rFonts w:cs="Arial"/>
          </w:rPr>
          <w:t>https://www.gov.uk/government/publications/send-guide-for-parents-and-carers</w:t>
        </w:r>
      </w:hyperlink>
    </w:p>
    <w:p w:rsidR="00037530" w:rsidRDefault="00037530" w:rsidP="00037530">
      <w:pPr>
        <w:spacing w:after="0" w:line="276" w:lineRule="auto"/>
        <w:jc w:val="both"/>
        <w:rPr>
          <w:rFonts w:cs="Arial"/>
        </w:rPr>
      </w:pPr>
    </w:p>
    <w:p w:rsidR="00AB38E8" w:rsidRPr="00037530" w:rsidRDefault="00F40393" w:rsidP="00037530">
      <w:pPr>
        <w:spacing w:after="0" w:line="276" w:lineRule="auto"/>
        <w:jc w:val="both"/>
        <w:rPr>
          <w:rFonts w:cs="Arial"/>
          <w:highlight w:val="yellow"/>
        </w:rPr>
      </w:pPr>
      <w:hyperlink r:id="rId20" w:history="1">
        <w:r w:rsidR="00037530" w:rsidRPr="00037530">
          <w:rPr>
            <w:rStyle w:val="Hyperlink"/>
            <w:rFonts w:cs="Arial"/>
            <w:bCs/>
            <w:sz w:val="24"/>
            <w:szCs w:val="24"/>
          </w:rPr>
          <w:t>https://www.gov.uk/children-with-special-educational-needs</w:t>
        </w:r>
      </w:hyperlink>
      <w:r w:rsidR="00037530" w:rsidRPr="00037530">
        <w:rPr>
          <w:rFonts w:cs="Arial"/>
          <w:bCs/>
          <w:sz w:val="24"/>
          <w:szCs w:val="24"/>
        </w:rPr>
        <w:t xml:space="preserve"> </w:t>
      </w:r>
    </w:p>
    <w:p w:rsidR="00037530" w:rsidRDefault="00037530" w:rsidP="00426E79">
      <w:pPr>
        <w:pStyle w:val="Heading1"/>
        <w:numPr>
          <w:ilvl w:val="0"/>
          <w:numId w:val="0"/>
        </w:numPr>
        <w:spacing w:line="276" w:lineRule="auto"/>
        <w:ind w:left="567" w:hanging="567"/>
        <w:rPr>
          <w:color w:val="365F91" w:themeColor="accent1" w:themeShade="BF"/>
        </w:rPr>
      </w:pPr>
    </w:p>
    <w:p w:rsidR="00C20506" w:rsidRPr="00D74986" w:rsidRDefault="00C20506" w:rsidP="00426E79">
      <w:pPr>
        <w:pStyle w:val="Heading1"/>
        <w:numPr>
          <w:ilvl w:val="0"/>
          <w:numId w:val="0"/>
        </w:numPr>
        <w:spacing w:line="276" w:lineRule="auto"/>
        <w:ind w:left="567" w:hanging="567"/>
        <w:rPr>
          <w:color w:val="365F91" w:themeColor="accent1" w:themeShade="BF"/>
        </w:rPr>
      </w:pPr>
      <w:r w:rsidRPr="00D74986">
        <w:rPr>
          <w:color w:val="365F91" w:themeColor="accent1" w:themeShade="BF"/>
        </w:rPr>
        <w:t>Key Terms and Definitions</w:t>
      </w:r>
    </w:p>
    <w:p w:rsidR="00C20506" w:rsidRDefault="00C20506" w:rsidP="00426E79">
      <w:pPr>
        <w:pStyle w:val="Headingtext1Blue"/>
        <w:spacing w:line="276" w:lineRule="auto"/>
      </w:pPr>
    </w:p>
    <w:tbl>
      <w:tblPr>
        <w:tblW w:w="89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833"/>
        <w:gridCol w:w="4392"/>
      </w:tblGrid>
      <w:tr w:rsidR="00C20506" w:rsidTr="002C6D05">
        <w:trPr>
          <w:cantSplit/>
          <w:tblHeader/>
        </w:trPr>
        <w:tc>
          <w:tcPr>
            <w:tcW w:w="1700" w:type="dxa"/>
            <w:tcBorders>
              <w:top w:val="single" w:sz="4" w:space="0" w:color="auto"/>
              <w:left w:val="single" w:sz="4" w:space="0" w:color="auto"/>
              <w:bottom w:val="single" w:sz="4" w:space="0" w:color="auto"/>
              <w:right w:val="single" w:sz="4" w:space="0" w:color="auto"/>
            </w:tcBorders>
            <w:shd w:val="clear" w:color="auto" w:fill="C9CAC8"/>
            <w:hideMark/>
          </w:tcPr>
          <w:p w:rsidR="00C20506" w:rsidRDefault="00C20506" w:rsidP="00426E79">
            <w:pPr>
              <w:pStyle w:val="TableHeader"/>
              <w:spacing w:line="276" w:lineRule="auto"/>
            </w:pPr>
            <w:r>
              <w:t>Acronym</w:t>
            </w:r>
          </w:p>
        </w:tc>
        <w:tc>
          <w:tcPr>
            <w:tcW w:w="2833" w:type="dxa"/>
            <w:tcBorders>
              <w:top w:val="single" w:sz="4" w:space="0" w:color="auto"/>
              <w:left w:val="single" w:sz="4" w:space="0" w:color="auto"/>
              <w:bottom w:val="single" w:sz="4" w:space="0" w:color="auto"/>
              <w:right w:val="single" w:sz="4" w:space="0" w:color="auto"/>
            </w:tcBorders>
            <w:shd w:val="clear" w:color="auto" w:fill="C9CAC8"/>
            <w:vAlign w:val="center"/>
            <w:hideMark/>
          </w:tcPr>
          <w:p w:rsidR="00C20506" w:rsidRDefault="00C20506" w:rsidP="00426E79">
            <w:pPr>
              <w:pStyle w:val="TableHeader"/>
              <w:spacing w:line="276" w:lineRule="auto"/>
            </w:pPr>
            <w:r>
              <w:t>Term</w:t>
            </w:r>
          </w:p>
        </w:tc>
        <w:tc>
          <w:tcPr>
            <w:tcW w:w="4392" w:type="dxa"/>
            <w:tcBorders>
              <w:top w:val="single" w:sz="4" w:space="0" w:color="auto"/>
              <w:left w:val="single" w:sz="4" w:space="0" w:color="auto"/>
              <w:bottom w:val="single" w:sz="4" w:space="0" w:color="auto"/>
              <w:right w:val="single" w:sz="4" w:space="0" w:color="auto"/>
            </w:tcBorders>
            <w:shd w:val="clear" w:color="auto" w:fill="C9CAC8"/>
            <w:vAlign w:val="center"/>
            <w:hideMark/>
          </w:tcPr>
          <w:p w:rsidR="00C20506" w:rsidRDefault="00C20506" w:rsidP="00426E79">
            <w:pPr>
              <w:pStyle w:val="TableHeader"/>
              <w:spacing w:line="276" w:lineRule="auto"/>
            </w:pPr>
            <w:r>
              <w:t>Definition</w:t>
            </w:r>
          </w:p>
        </w:tc>
      </w:tr>
      <w:tr w:rsidR="00C20506" w:rsidTr="002C6D05">
        <w:trPr>
          <w:cantSplit/>
        </w:trPr>
        <w:tc>
          <w:tcPr>
            <w:tcW w:w="1700" w:type="dxa"/>
            <w:tcBorders>
              <w:top w:val="single" w:sz="4" w:space="0" w:color="auto"/>
              <w:left w:val="single" w:sz="4" w:space="0" w:color="auto"/>
              <w:bottom w:val="single" w:sz="4" w:space="0" w:color="auto"/>
              <w:right w:val="single" w:sz="4" w:space="0" w:color="auto"/>
            </w:tcBorders>
          </w:tcPr>
          <w:p w:rsidR="00C20506" w:rsidRPr="00073310" w:rsidRDefault="007C410B" w:rsidP="00426E79">
            <w:pPr>
              <w:pStyle w:val="TableText"/>
              <w:spacing w:line="276" w:lineRule="auto"/>
              <w:rPr>
                <w:color w:val="365F91" w:themeColor="accent1" w:themeShade="BF"/>
              </w:rPr>
            </w:pPr>
            <w:r w:rsidRPr="00073310">
              <w:rPr>
                <w:color w:val="365F91" w:themeColor="accent1" w:themeShade="BF"/>
              </w:rPr>
              <w:t>SEN</w:t>
            </w:r>
            <w:r w:rsidR="00D74986">
              <w:rPr>
                <w:color w:val="365F91" w:themeColor="accent1" w:themeShade="BF"/>
              </w:rPr>
              <w:t>D</w:t>
            </w:r>
          </w:p>
        </w:tc>
        <w:tc>
          <w:tcPr>
            <w:tcW w:w="2833" w:type="dxa"/>
            <w:tcBorders>
              <w:top w:val="single" w:sz="4" w:space="0" w:color="auto"/>
              <w:left w:val="single" w:sz="4" w:space="0" w:color="auto"/>
              <w:bottom w:val="single" w:sz="4" w:space="0" w:color="auto"/>
              <w:right w:val="single" w:sz="4" w:space="0" w:color="auto"/>
            </w:tcBorders>
          </w:tcPr>
          <w:p w:rsidR="00C20506" w:rsidRPr="00073310" w:rsidRDefault="007C410B" w:rsidP="00426E79">
            <w:pPr>
              <w:pStyle w:val="TableText"/>
              <w:spacing w:line="276" w:lineRule="auto"/>
              <w:rPr>
                <w:color w:val="365F91" w:themeColor="accent1" w:themeShade="BF"/>
              </w:rPr>
            </w:pPr>
            <w:r w:rsidRPr="00073310">
              <w:rPr>
                <w:color w:val="365F91" w:themeColor="accent1" w:themeShade="BF"/>
              </w:rPr>
              <w:t>Special Educational Needs</w:t>
            </w:r>
            <w:r w:rsidR="00D74986">
              <w:rPr>
                <w:color w:val="365F91" w:themeColor="accent1" w:themeShade="BF"/>
              </w:rPr>
              <w:t xml:space="preserve"> and Disability</w:t>
            </w:r>
          </w:p>
        </w:tc>
        <w:tc>
          <w:tcPr>
            <w:tcW w:w="4392" w:type="dxa"/>
            <w:tcBorders>
              <w:top w:val="single" w:sz="4" w:space="0" w:color="auto"/>
              <w:left w:val="single" w:sz="4" w:space="0" w:color="auto"/>
              <w:bottom w:val="single" w:sz="4" w:space="0" w:color="auto"/>
              <w:right w:val="single" w:sz="4" w:space="0" w:color="auto"/>
            </w:tcBorders>
          </w:tcPr>
          <w:p w:rsidR="00C20506" w:rsidRPr="00073310" w:rsidRDefault="00C20506" w:rsidP="00426E79">
            <w:pPr>
              <w:pStyle w:val="TableText"/>
              <w:spacing w:line="276" w:lineRule="auto"/>
              <w:rPr>
                <w:color w:val="365F91" w:themeColor="accent1" w:themeShade="BF"/>
              </w:rPr>
            </w:pP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2B3437" w:rsidP="00426E79">
            <w:pPr>
              <w:pStyle w:val="TableText"/>
              <w:spacing w:line="276" w:lineRule="auto"/>
              <w:rPr>
                <w:color w:val="365F91" w:themeColor="accent1" w:themeShade="BF"/>
              </w:rPr>
            </w:pPr>
            <w:r>
              <w:rPr>
                <w:color w:val="365F91" w:themeColor="accent1" w:themeShade="BF"/>
              </w:rPr>
              <w:t>SENCO</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Special Educational Needs Coordinator</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Member of staff who is responsible for students on the special educational needs register and ensure</w:t>
            </w:r>
            <w:r w:rsidR="00C94354" w:rsidRPr="00073310">
              <w:rPr>
                <w:color w:val="365F91" w:themeColor="accent1" w:themeShade="BF"/>
              </w:rPr>
              <w:t>s that</w:t>
            </w:r>
            <w:r w:rsidRPr="00073310">
              <w:rPr>
                <w:color w:val="365F91" w:themeColor="accent1" w:themeShade="BF"/>
              </w:rPr>
              <w:t xml:space="preserve"> t</w:t>
            </w:r>
            <w:r w:rsidR="00C94354" w:rsidRPr="00073310">
              <w:rPr>
                <w:color w:val="365F91" w:themeColor="accent1" w:themeShade="BF"/>
              </w:rPr>
              <w:t>hey are supported in achieving</w:t>
            </w:r>
            <w:r w:rsidRPr="00073310">
              <w:rPr>
                <w:color w:val="365F91" w:themeColor="accent1" w:themeShade="BF"/>
              </w:rPr>
              <w:t xml:space="preserve"> their potential</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0-25 SEN Team</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County Special Education Team</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D74986">
            <w:pPr>
              <w:pStyle w:val="TableText"/>
              <w:spacing w:line="276" w:lineRule="auto"/>
              <w:rPr>
                <w:color w:val="365F91" w:themeColor="accent1" w:themeShade="BF"/>
              </w:rPr>
            </w:pPr>
            <w:r w:rsidRPr="00073310">
              <w:rPr>
                <w:color w:val="365F91" w:themeColor="accent1" w:themeShade="BF"/>
              </w:rPr>
              <w:t xml:space="preserve">Devon County’s team who are responsible for </w:t>
            </w:r>
            <w:r w:rsidR="00C94354" w:rsidRPr="00073310">
              <w:rPr>
                <w:color w:val="365F91" w:themeColor="accent1" w:themeShade="BF"/>
              </w:rPr>
              <w:t xml:space="preserve">children with </w:t>
            </w:r>
            <w:r w:rsidR="00D74986">
              <w:rPr>
                <w:color w:val="365F91" w:themeColor="accent1" w:themeShade="BF"/>
              </w:rPr>
              <w:t>EHCPs or S</w:t>
            </w:r>
            <w:r w:rsidRPr="00073310">
              <w:rPr>
                <w:color w:val="365F91" w:themeColor="accent1" w:themeShade="BF"/>
              </w:rPr>
              <w:t>tatements</w:t>
            </w:r>
            <w:r w:rsidR="00D74986">
              <w:rPr>
                <w:color w:val="365F91" w:themeColor="accent1" w:themeShade="BF"/>
              </w:rPr>
              <w:t xml:space="preserve"> of Special E</w:t>
            </w:r>
            <w:r w:rsidR="00C94354" w:rsidRPr="00073310">
              <w:rPr>
                <w:color w:val="365F91" w:themeColor="accent1" w:themeShade="BF"/>
              </w:rPr>
              <w:t xml:space="preserve">ducational </w:t>
            </w:r>
            <w:r w:rsidR="00D74986">
              <w:rPr>
                <w:color w:val="365F91" w:themeColor="accent1" w:themeShade="BF"/>
              </w:rPr>
              <w:t>N</w:t>
            </w:r>
            <w:r w:rsidR="00C94354" w:rsidRPr="00073310">
              <w:rPr>
                <w:color w:val="365F91" w:themeColor="accent1" w:themeShade="BF"/>
              </w:rPr>
              <w:t>eeds</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CAL</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Centre for Appropriate Learning</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C94354" w:rsidP="00D74986">
            <w:pPr>
              <w:pStyle w:val="TableText"/>
              <w:spacing w:line="276" w:lineRule="auto"/>
              <w:rPr>
                <w:color w:val="365F91" w:themeColor="accent1" w:themeShade="BF"/>
              </w:rPr>
            </w:pPr>
            <w:r w:rsidRPr="00073310">
              <w:rPr>
                <w:color w:val="365F91" w:themeColor="accent1" w:themeShade="BF"/>
              </w:rPr>
              <w:t xml:space="preserve">Exeter Road’s </w:t>
            </w:r>
            <w:r w:rsidR="00D74986">
              <w:rPr>
                <w:color w:val="365F91" w:themeColor="accent1" w:themeShade="BF"/>
              </w:rPr>
              <w:t>I</w:t>
            </w:r>
            <w:r w:rsidRPr="00073310">
              <w:rPr>
                <w:color w:val="365F91" w:themeColor="accent1" w:themeShade="BF"/>
              </w:rPr>
              <w:t>nclusion</w:t>
            </w:r>
            <w:r w:rsidR="00D74986">
              <w:rPr>
                <w:color w:val="365F91" w:themeColor="accent1" w:themeShade="BF"/>
              </w:rPr>
              <w:t xml:space="preserve"> and Learning Support</w:t>
            </w:r>
            <w:r w:rsidRPr="00073310">
              <w:rPr>
                <w:color w:val="365F91" w:themeColor="accent1" w:themeShade="BF"/>
              </w:rPr>
              <w:t xml:space="preserve"> d</w:t>
            </w:r>
            <w:r w:rsidR="007C410B" w:rsidRPr="00073310">
              <w:rPr>
                <w:color w:val="365F91" w:themeColor="accent1" w:themeShade="BF"/>
              </w:rPr>
              <w:t>epartment</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TA</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Teaching Assistant</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HOL</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Head of Learning</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Person responsible for monitoring progress of students in a year group</w:t>
            </w:r>
          </w:p>
        </w:tc>
      </w:tr>
      <w:tr w:rsidR="002C6D05" w:rsidTr="002C6D05">
        <w:trPr>
          <w:cantSplit/>
        </w:trPr>
        <w:tc>
          <w:tcPr>
            <w:tcW w:w="1700"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LA</w:t>
            </w:r>
          </w:p>
        </w:tc>
        <w:tc>
          <w:tcPr>
            <w:tcW w:w="2833"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Local Authority</w:t>
            </w:r>
          </w:p>
        </w:tc>
        <w:tc>
          <w:tcPr>
            <w:tcW w:w="4392"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p>
        </w:tc>
      </w:tr>
      <w:tr w:rsidR="002C6D05" w:rsidTr="002C6D05">
        <w:trPr>
          <w:cantSplit/>
        </w:trPr>
        <w:tc>
          <w:tcPr>
            <w:tcW w:w="1700"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IEP</w:t>
            </w:r>
          </w:p>
        </w:tc>
        <w:tc>
          <w:tcPr>
            <w:tcW w:w="2833"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Individual Education Plan</w:t>
            </w:r>
          </w:p>
        </w:tc>
        <w:tc>
          <w:tcPr>
            <w:tcW w:w="4392"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 xml:space="preserve">A plan with specific targets put in place to support students on the special educational needs register </w:t>
            </w:r>
          </w:p>
        </w:tc>
      </w:tr>
      <w:tr w:rsidR="00B9747A"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B9747A" w:rsidRPr="00073310" w:rsidRDefault="00B9747A" w:rsidP="00426E79">
            <w:pPr>
              <w:pStyle w:val="TableText"/>
              <w:spacing w:line="276" w:lineRule="auto"/>
              <w:rPr>
                <w:color w:val="365F91" w:themeColor="accent1" w:themeShade="BF"/>
              </w:rPr>
            </w:pPr>
            <w:r>
              <w:rPr>
                <w:color w:val="365F91" w:themeColor="accent1" w:themeShade="BF"/>
              </w:rPr>
              <w:t>EHCP</w:t>
            </w:r>
          </w:p>
        </w:tc>
        <w:tc>
          <w:tcPr>
            <w:tcW w:w="2833" w:type="dxa"/>
            <w:tcBorders>
              <w:top w:val="single" w:sz="4" w:space="0" w:color="auto"/>
              <w:left w:val="single" w:sz="4" w:space="0" w:color="auto"/>
              <w:bottom w:val="single" w:sz="4" w:space="0" w:color="auto"/>
              <w:right w:val="single" w:sz="4" w:space="0" w:color="auto"/>
            </w:tcBorders>
          </w:tcPr>
          <w:p w:rsidR="00B9747A" w:rsidRPr="00073310" w:rsidRDefault="00B9747A" w:rsidP="00426E79">
            <w:pPr>
              <w:pStyle w:val="TableText"/>
              <w:spacing w:line="276" w:lineRule="auto"/>
              <w:rPr>
                <w:color w:val="365F91" w:themeColor="accent1" w:themeShade="BF"/>
              </w:rPr>
            </w:pPr>
            <w:r>
              <w:rPr>
                <w:color w:val="365F91" w:themeColor="accent1" w:themeShade="BF"/>
              </w:rPr>
              <w:t>Education and Health Care Plans</w:t>
            </w:r>
          </w:p>
        </w:tc>
        <w:tc>
          <w:tcPr>
            <w:tcW w:w="4392" w:type="dxa"/>
            <w:tcBorders>
              <w:top w:val="single" w:sz="4" w:space="0" w:color="auto"/>
              <w:left w:val="single" w:sz="4" w:space="0" w:color="auto"/>
              <w:bottom w:val="single" w:sz="4" w:space="0" w:color="auto"/>
              <w:right w:val="single" w:sz="4" w:space="0" w:color="auto"/>
            </w:tcBorders>
          </w:tcPr>
          <w:p w:rsidR="00B9747A" w:rsidRPr="00073310" w:rsidRDefault="00B9747A" w:rsidP="00D74986">
            <w:pPr>
              <w:pStyle w:val="TableText"/>
              <w:spacing w:line="276" w:lineRule="auto"/>
              <w:rPr>
                <w:color w:val="365F91" w:themeColor="accent1" w:themeShade="BF"/>
              </w:rPr>
            </w:pPr>
            <w:r>
              <w:rPr>
                <w:color w:val="365F91" w:themeColor="accent1" w:themeShade="BF"/>
              </w:rPr>
              <w:t xml:space="preserve">The </w:t>
            </w:r>
            <w:r w:rsidR="00D74986">
              <w:rPr>
                <w:color w:val="365F91" w:themeColor="accent1" w:themeShade="BF"/>
              </w:rPr>
              <w:t>new statutory plans replacing Statements</w:t>
            </w:r>
          </w:p>
        </w:tc>
      </w:tr>
      <w:tr w:rsidR="00D74986"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D74986" w:rsidRDefault="00D74986" w:rsidP="00426E79">
            <w:pPr>
              <w:pStyle w:val="TableText"/>
              <w:spacing w:line="276" w:lineRule="auto"/>
              <w:rPr>
                <w:color w:val="365F91" w:themeColor="accent1" w:themeShade="BF"/>
              </w:rPr>
            </w:pPr>
            <w:r>
              <w:rPr>
                <w:color w:val="365F91" w:themeColor="accent1" w:themeShade="BF"/>
              </w:rPr>
              <w:t>PC</w:t>
            </w:r>
          </w:p>
        </w:tc>
        <w:tc>
          <w:tcPr>
            <w:tcW w:w="2833" w:type="dxa"/>
            <w:tcBorders>
              <w:top w:val="single" w:sz="4" w:space="0" w:color="auto"/>
              <w:left w:val="single" w:sz="4" w:space="0" w:color="auto"/>
              <w:bottom w:val="single" w:sz="4" w:space="0" w:color="auto"/>
              <w:right w:val="single" w:sz="4" w:space="0" w:color="auto"/>
            </w:tcBorders>
          </w:tcPr>
          <w:p w:rsidR="00D74986" w:rsidRDefault="00D74986" w:rsidP="00426E79">
            <w:pPr>
              <w:pStyle w:val="TableText"/>
              <w:spacing w:line="276" w:lineRule="auto"/>
              <w:rPr>
                <w:color w:val="365F91" w:themeColor="accent1" w:themeShade="BF"/>
              </w:rPr>
            </w:pPr>
            <w:r>
              <w:rPr>
                <w:color w:val="365F91" w:themeColor="accent1" w:themeShade="BF"/>
              </w:rPr>
              <w:t>Pastoral Coordinator</w:t>
            </w:r>
          </w:p>
        </w:tc>
        <w:tc>
          <w:tcPr>
            <w:tcW w:w="4392" w:type="dxa"/>
            <w:tcBorders>
              <w:top w:val="single" w:sz="4" w:space="0" w:color="auto"/>
              <w:left w:val="single" w:sz="4" w:space="0" w:color="auto"/>
              <w:bottom w:val="single" w:sz="4" w:space="0" w:color="auto"/>
              <w:right w:val="single" w:sz="4" w:space="0" w:color="auto"/>
            </w:tcBorders>
          </w:tcPr>
          <w:p w:rsidR="00D74986" w:rsidRDefault="00D74986" w:rsidP="00D74986">
            <w:pPr>
              <w:pStyle w:val="TableText"/>
              <w:spacing w:line="276" w:lineRule="auto"/>
              <w:rPr>
                <w:color w:val="365F91" w:themeColor="accent1" w:themeShade="BF"/>
              </w:rPr>
            </w:pPr>
            <w:r>
              <w:rPr>
                <w:color w:val="365F91" w:themeColor="accent1" w:themeShade="BF"/>
              </w:rPr>
              <w:t>Person responsible for the pastoral support of a year group</w:t>
            </w:r>
            <w:r w:rsidR="00E72CD6">
              <w:rPr>
                <w:color w:val="365F91" w:themeColor="accent1" w:themeShade="BF"/>
              </w:rPr>
              <w:t>. (Generally a non-teaching role)</w:t>
            </w:r>
          </w:p>
        </w:tc>
      </w:tr>
      <w:tr w:rsidR="00037530"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037530" w:rsidRDefault="00037530" w:rsidP="00426E79">
            <w:pPr>
              <w:pStyle w:val="TableText"/>
              <w:spacing w:line="276" w:lineRule="auto"/>
              <w:rPr>
                <w:color w:val="365F91" w:themeColor="accent1" w:themeShade="BF"/>
              </w:rPr>
            </w:pPr>
            <w:r>
              <w:rPr>
                <w:color w:val="365F91" w:themeColor="accent1" w:themeShade="BF"/>
              </w:rPr>
              <w:t>TAF</w:t>
            </w:r>
          </w:p>
        </w:tc>
        <w:tc>
          <w:tcPr>
            <w:tcW w:w="2833" w:type="dxa"/>
            <w:tcBorders>
              <w:top w:val="single" w:sz="4" w:space="0" w:color="auto"/>
              <w:left w:val="single" w:sz="4" w:space="0" w:color="auto"/>
              <w:bottom w:val="single" w:sz="4" w:space="0" w:color="auto"/>
              <w:right w:val="single" w:sz="4" w:space="0" w:color="auto"/>
            </w:tcBorders>
          </w:tcPr>
          <w:p w:rsidR="00037530" w:rsidRDefault="00037530" w:rsidP="00426E79">
            <w:pPr>
              <w:pStyle w:val="TableText"/>
              <w:spacing w:line="276" w:lineRule="auto"/>
              <w:rPr>
                <w:color w:val="365F91" w:themeColor="accent1" w:themeShade="BF"/>
              </w:rPr>
            </w:pPr>
            <w:r>
              <w:rPr>
                <w:color w:val="365F91" w:themeColor="accent1" w:themeShade="BF"/>
              </w:rPr>
              <w:t>Team Around the Family</w:t>
            </w:r>
          </w:p>
        </w:tc>
        <w:tc>
          <w:tcPr>
            <w:tcW w:w="4392" w:type="dxa"/>
            <w:tcBorders>
              <w:top w:val="single" w:sz="4" w:space="0" w:color="auto"/>
              <w:left w:val="single" w:sz="4" w:space="0" w:color="auto"/>
              <w:bottom w:val="single" w:sz="4" w:space="0" w:color="auto"/>
              <w:right w:val="single" w:sz="4" w:space="0" w:color="auto"/>
            </w:tcBorders>
          </w:tcPr>
          <w:p w:rsidR="00037530" w:rsidRDefault="00037530" w:rsidP="00D74986">
            <w:pPr>
              <w:pStyle w:val="TableText"/>
              <w:spacing w:line="276" w:lineRule="auto"/>
              <w:rPr>
                <w:color w:val="365F91" w:themeColor="accent1" w:themeShade="BF"/>
              </w:rPr>
            </w:pPr>
            <w:r>
              <w:rPr>
                <w:color w:val="365F91" w:themeColor="accent1" w:themeShade="BF"/>
              </w:rPr>
              <w:t>Parents, child, school and other agencies meeting to support the whole family</w:t>
            </w:r>
          </w:p>
        </w:tc>
      </w:tr>
      <w:bookmarkEnd w:id="3"/>
    </w:tbl>
    <w:p w:rsidR="00C20506" w:rsidRDefault="00C20506" w:rsidP="00426E79">
      <w:pPr>
        <w:spacing w:after="0" w:line="276" w:lineRule="auto"/>
      </w:pPr>
    </w:p>
    <w:p w:rsidR="00C20506" w:rsidRDefault="00C20506" w:rsidP="00426E79">
      <w:pPr>
        <w:spacing w:after="0" w:line="276" w:lineRule="auto"/>
      </w:pPr>
    </w:p>
    <w:p w:rsidR="00037530" w:rsidRDefault="00037530" w:rsidP="00426E79">
      <w:pPr>
        <w:spacing w:after="0" w:line="276" w:lineRule="auto"/>
      </w:pPr>
    </w:p>
    <w:sectPr w:rsidR="00037530" w:rsidSect="0048595E">
      <w:headerReference w:type="default" r:id="rId21"/>
      <w:footerReference w:type="default" r:id="rId22"/>
      <w:pgSz w:w="11907" w:h="16840" w:code="9"/>
      <w:pgMar w:top="425"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70" w:rsidRDefault="00B17D70">
      <w:pPr>
        <w:spacing w:after="0"/>
      </w:pPr>
      <w:r>
        <w:separator/>
      </w:r>
    </w:p>
  </w:endnote>
  <w:endnote w:type="continuationSeparator" w:id="0">
    <w:p w:rsidR="00B17D70" w:rsidRDefault="00B17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34" w:type="dxa"/>
      <w:tblLayout w:type="fixed"/>
      <w:tblLook w:val="0000" w:firstRow="0" w:lastRow="0" w:firstColumn="0" w:lastColumn="0" w:noHBand="0" w:noVBand="0"/>
    </w:tblPr>
    <w:tblGrid>
      <w:gridCol w:w="3764"/>
      <w:gridCol w:w="1711"/>
      <w:gridCol w:w="4164"/>
    </w:tblGrid>
    <w:tr w:rsidR="00B17D70">
      <w:trPr>
        <w:cantSplit/>
        <w:trHeight w:val="664"/>
      </w:trPr>
      <w:tc>
        <w:tcPr>
          <w:tcW w:w="3764" w:type="dxa"/>
          <w:tcBorders>
            <w:top w:val="single" w:sz="18" w:space="0" w:color="auto"/>
          </w:tcBorders>
        </w:tcPr>
        <w:p w:rsidR="00B17D70" w:rsidRDefault="00B17D70">
          <w:pPr>
            <w:pStyle w:val="Footer"/>
            <w:tabs>
              <w:tab w:val="clear" w:pos="4320"/>
              <w:tab w:val="clear" w:pos="8640"/>
            </w:tabs>
            <w:jc w:val="left"/>
            <w:rPr>
              <w:szCs w:val="16"/>
            </w:rPr>
          </w:pPr>
        </w:p>
      </w:tc>
      <w:tc>
        <w:tcPr>
          <w:tcW w:w="1711" w:type="dxa"/>
          <w:tcBorders>
            <w:top w:val="single" w:sz="18" w:space="0" w:color="auto"/>
          </w:tcBorders>
        </w:tcPr>
        <w:p w:rsidR="00B17D70" w:rsidRDefault="00B17D70">
          <w:pPr>
            <w:pStyle w:val="Footer"/>
            <w:ind w:left="176"/>
            <w:rPr>
              <w:szCs w:val="16"/>
            </w:rPr>
          </w:pPr>
          <w:r>
            <w:rPr>
              <w:szCs w:val="16"/>
            </w:rPr>
            <w:t xml:space="preserve">Page </w:t>
          </w:r>
          <w:r>
            <w:rPr>
              <w:szCs w:val="16"/>
            </w:rPr>
            <w:fldChar w:fldCharType="begin"/>
          </w:r>
          <w:r>
            <w:rPr>
              <w:szCs w:val="16"/>
            </w:rPr>
            <w:instrText xml:space="preserve"> PAGE </w:instrText>
          </w:r>
          <w:r>
            <w:rPr>
              <w:szCs w:val="16"/>
            </w:rPr>
            <w:fldChar w:fldCharType="separate"/>
          </w:r>
          <w:r w:rsidR="00F40393">
            <w:rPr>
              <w:noProof/>
              <w:szCs w:val="16"/>
            </w:rPr>
            <w:t>21</w:t>
          </w:r>
          <w:r>
            <w:rPr>
              <w:szCs w:val="16"/>
            </w:rPr>
            <w:fldChar w:fldCharType="end"/>
          </w:r>
          <w:r>
            <w:rPr>
              <w:szCs w:val="16"/>
            </w:rPr>
            <w:t xml:space="preserve"> of </w:t>
          </w:r>
          <w:r>
            <w:rPr>
              <w:noProof/>
              <w:szCs w:val="16"/>
            </w:rPr>
            <w:fldChar w:fldCharType="begin"/>
          </w:r>
          <w:r>
            <w:rPr>
              <w:noProof/>
              <w:szCs w:val="16"/>
            </w:rPr>
            <w:instrText xml:space="preserve"> SECTIONPAGES  \* Arabic  \* MERGEFORMAT </w:instrText>
          </w:r>
          <w:r>
            <w:rPr>
              <w:noProof/>
              <w:szCs w:val="16"/>
            </w:rPr>
            <w:fldChar w:fldCharType="separate"/>
          </w:r>
          <w:r w:rsidR="00F40393">
            <w:rPr>
              <w:noProof/>
              <w:szCs w:val="16"/>
            </w:rPr>
            <w:t>23</w:t>
          </w:r>
          <w:r>
            <w:rPr>
              <w:noProof/>
              <w:szCs w:val="16"/>
            </w:rPr>
            <w:fldChar w:fldCharType="end"/>
          </w:r>
        </w:p>
        <w:p w:rsidR="00B17D70" w:rsidRDefault="00B17D70">
          <w:pPr>
            <w:pStyle w:val="Footer"/>
            <w:tabs>
              <w:tab w:val="clear" w:pos="4320"/>
              <w:tab w:val="clear" w:pos="8640"/>
            </w:tabs>
            <w:ind w:left="176"/>
            <w:rPr>
              <w:szCs w:val="16"/>
            </w:rPr>
          </w:pPr>
        </w:p>
      </w:tc>
      <w:tc>
        <w:tcPr>
          <w:tcW w:w="4164" w:type="dxa"/>
          <w:tcBorders>
            <w:top w:val="single" w:sz="18" w:space="0" w:color="auto"/>
          </w:tcBorders>
        </w:tcPr>
        <w:p w:rsidR="00B17D70" w:rsidRDefault="00B17D70">
          <w:pPr>
            <w:pStyle w:val="Footer"/>
            <w:tabs>
              <w:tab w:val="clear" w:pos="4320"/>
              <w:tab w:val="clear" w:pos="8640"/>
            </w:tabs>
            <w:jc w:val="left"/>
            <w:rPr>
              <w:szCs w:val="16"/>
            </w:rPr>
          </w:pPr>
        </w:p>
      </w:tc>
    </w:tr>
  </w:tbl>
  <w:p w:rsidR="00B17D70" w:rsidRDefault="00B17D7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70" w:rsidRDefault="00B17D70">
      <w:pPr>
        <w:spacing w:after="0"/>
      </w:pPr>
      <w:r>
        <w:separator/>
      </w:r>
    </w:p>
  </w:footnote>
  <w:footnote w:type="continuationSeparator" w:id="0">
    <w:p w:rsidR="00B17D70" w:rsidRDefault="00B17D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34" w:type="dxa"/>
      <w:tblBorders>
        <w:bottom w:val="thickThinSmallGap" w:sz="24" w:space="0" w:color="auto"/>
      </w:tblBorders>
      <w:tblLayout w:type="fixed"/>
      <w:tblLook w:val="0000" w:firstRow="0" w:lastRow="0" w:firstColumn="0" w:lastColumn="0" w:noHBand="0" w:noVBand="0"/>
    </w:tblPr>
    <w:tblGrid>
      <w:gridCol w:w="1417"/>
      <w:gridCol w:w="4252"/>
      <w:gridCol w:w="3969"/>
    </w:tblGrid>
    <w:tr w:rsidR="00B17D70">
      <w:trPr>
        <w:cantSplit/>
        <w:trHeight w:val="622"/>
      </w:trPr>
      <w:tc>
        <w:tcPr>
          <w:tcW w:w="1417" w:type="dxa"/>
          <w:tcBorders>
            <w:bottom w:val="thickThinSmallGap" w:sz="24" w:space="0" w:color="auto"/>
          </w:tcBorders>
        </w:tcPr>
        <w:p w:rsidR="00B17D70" w:rsidRDefault="00B17D70">
          <w:pPr>
            <w:pStyle w:val="Header"/>
            <w:tabs>
              <w:tab w:val="clear" w:pos="4320"/>
              <w:tab w:val="clear" w:pos="8640"/>
            </w:tabs>
            <w:spacing w:before="240"/>
            <w:rPr>
              <w:color w:val="FF0000"/>
              <w:sz w:val="20"/>
            </w:rPr>
          </w:pPr>
          <w:r>
            <w:rPr>
              <w:noProof/>
              <w:color w:val="FF0000"/>
              <w:lang w:val="en-GB" w:eastAsia="en-GB"/>
            </w:rPr>
            <w:drawing>
              <wp:inline distT="0" distB="0" distL="0" distR="0" wp14:anchorId="1065A786" wp14:editId="26D8891C">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4252" w:type="dxa"/>
          <w:tcBorders>
            <w:bottom w:val="thickThinSmallGap" w:sz="24" w:space="0" w:color="auto"/>
          </w:tcBorders>
          <w:vAlign w:val="bottom"/>
        </w:tcPr>
        <w:p w:rsidR="00B17D70" w:rsidRDefault="00B17D70">
          <w:pPr>
            <w:pStyle w:val="Header"/>
            <w:tabs>
              <w:tab w:val="clear" w:pos="4320"/>
              <w:tab w:val="clear" w:pos="8640"/>
            </w:tabs>
            <w:spacing w:before="240"/>
            <w:rPr>
              <w:i w:val="0"/>
              <w:sz w:val="20"/>
            </w:rPr>
          </w:pPr>
          <w:r>
            <w:rPr>
              <w:i w:val="0"/>
              <w:sz w:val="20"/>
            </w:rPr>
            <w:t>Issue Date September 2019</w:t>
          </w:r>
        </w:p>
        <w:p w:rsidR="00B17D70" w:rsidRDefault="00B17D70" w:rsidP="009259ED">
          <w:pPr>
            <w:pStyle w:val="Header"/>
            <w:tabs>
              <w:tab w:val="clear" w:pos="4320"/>
              <w:tab w:val="clear" w:pos="8640"/>
            </w:tabs>
            <w:rPr>
              <w:i w:val="0"/>
              <w:sz w:val="20"/>
            </w:rPr>
          </w:pPr>
          <w:r>
            <w:rPr>
              <w:i w:val="0"/>
              <w:sz w:val="20"/>
            </w:rPr>
            <w:t>Version Number 1</w:t>
          </w:r>
        </w:p>
      </w:tc>
      <w:tc>
        <w:tcPr>
          <w:tcW w:w="3969" w:type="dxa"/>
          <w:tcBorders>
            <w:bottom w:val="thickThinSmallGap" w:sz="24" w:space="0" w:color="auto"/>
          </w:tcBorders>
          <w:vAlign w:val="bottom"/>
        </w:tcPr>
        <w:p w:rsidR="00B17D70" w:rsidRDefault="00B17D70" w:rsidP="009259ED">
          <w:pPr>
            <w:pStyle w:val="Header"/>
            <w:tabs>
              <w:tab w:val="clear" w:pos="4320"/>
              <w:tab w:val="clear" w:pos="8640"/>
            </w:tabs>
            <w:spacing w:before="240"/>
            <w:jc w:val="right"/>
            <w:rPr>
              <w:i w:val="0"/>
              <w:sz w:val="20"/>
            </w:rPr>
          </w:pPr>
          <w:r>
            <w:rPr>
              <w:i w:val="0"/>
              <w:sz w:val="20"/>
            </w:rPr>
            <w:t>SEND Information Report</w:t>
          </w:r>
        </w:p>
        <w:p w:rsidR="00B17D70" w:rsidRDefault="00B17D70">
          <w:pPr>
            <w:pStyle w:val="Header"/>
            <w:tabs>
              <w:tab w:val="clear" w:pos="4320"/>
              <w:tab w:val="clear" w:pos="8640"/>
            </w:tabs>
            <w:ind w:right="-108"/>
            <w:rPr>
              <w:i w:val="0"/>
              <w:sz w:val="20"/>
            </w:rPr>
          </w:pPr>
        </w:p>
      </w:tc>
    </w:tr>
  </w:tbl>
  <w:p w:rsidR="00B17D70" w:rsidRDefault="00B17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7D4"/>
    <w:multiLevelType w:val="hybridMultilevel"/>
    <w:tmpl w:val="C25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48573A"/>
    <w:multiLevelType w:val="hybridMultilevel"/>
    <w:tmpl w:val="C7B6055C"/>
    <w:lvl w:ilvl="0" w:tplc="F424A844">
      <w:start w:val="1"/>
      <w:numFmt w:val="decimal"/>
      <w:pStyle w:val="ListNumber3"/>
      <w:lvlText w:val="%1."/>
      <w:lvlJc w:val="left"/>
      <w:pPr>
        <w:ind w:left="36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3">
    <w:nsid w:val="0AAC2041"/>
    <w:multiLevelType w:val="hybridMultilevel"/>
    <w:tmpl w:val="2C50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2B6692"/>
    <w:multiLevelType w:val="multilevel"/>
    <w:tmpl w:val="DF706FA6"/>
    <w:lvl w:ilvl="0">
      <w:start w:val="1"/>
      <w:numFmt w:val="decimal"/>
      <w:pStyle w:val="Heading1"/>
      <w:lvlText w:val="%1"/>
      <w:lvlJc w:val="left"/>
      <w:pPr>
        <w:tabs>
          <w:tab w:val="num" w:pos="568"/>
        </w:tabs>
        <w:ind w:left="568" w:hanging="567"/>
      </w:pPr>
      <w:rPr>
        <w:rFonts w:cs="Times New Roman" w:hint="default"/>
      </w:rPr>
    </w:lvl>
    <w:lvl w:ilvl="1">
      <w:start w:val="1"/>
      <w:numFmt w:val="decimal"/>
      <w:pStyle w:val="Heading2"/>
      <w:lvlText w:val="%1.%2"/>
      <w:lvlJc w:val="left"/>
      <w:pPr>
        <w:tabs>
          <w:tab w:val="num" w:pos="285"/>
        </w:tabs>
        <w:ind w:left="1134" w:hanging="566"/>
      </w:pPr>
      <w:rPr>
        <w:rFonts w:cs="Times New Roman" w:hint="default"/>
      </w:rPr>
    </w:lvl>
    <w:lvl w:ilvl="2">
      <w:start w:val="1"/>
      <w:numFmt w:val="decimal"/>
      <w:pStyle w:val="Heading3"/>
      <w:lvlText w:val="%1.%2.%3"/>
      <w:lvlJc w:val="left"/>
      <w:pPr>
        <w:tabs>
          <w:tab w:val="num" w:pos="1134"/>
        </w:tabs>
        <w:ind w:left="1419" w:hanging="284"/>
      </w:pPr>
      <w:rPr>
        <w:rFonts w:cs="Times New Roman" w:hint="default"/>
      </w:rPr>
    </w:lvl>
    <w:lvl w:ilvl="3">
      <w:start w:val="1"/>
      <w:numFmt w:val="decimal"/>
      <w:pStyle w:val="Heading4"/>
      <w:lvlText w:val="%1.%2.%3.%4"/>
      <w:lvlJc w:val="left"/>
      <w:pPr>
        <w:tabs>
          <w:tab w:val="num" w:pos="2269"/>
        </w:tabs>
        <w:ind w:left="2553" w:hanging="851"/>
      </w:pPr>
      <w:rPr>
        <w:rFonts w:cs="Times New Roman" w:hint="default"/>
      </w:rPr>
    </w:lvl>
    <w:lvl w:ilvl="4">
      <w:start w:val="1"/>
      <w:numFmt w:val="decimal"/>
      <w:pStyle w:val="Heading5"/>
      <w:lvlText w:val="%1.%2.%3.%4.%5"/>
      <w:lvlJc w:val="left"/>
      <w:pPr>
        <w:tabs>
          <w:tab w:val="num" w:pos="1009"/>
        </w:tabs>
        <w:ind w:left="1009" w:hanging="1008"/>
      </w:pPr>
      <w:rPr>
        <w:rFonts w:cs="Times New Roman" w:hint="default"/>
      </w:rPr>
    </w:lvl>
    <w:lvl w:ilvl="5">
      <w:start w:val="1"/>
      <w:numFmt w:val="decimal"/>
      <w:pStyle w:val="Heading6"/>
      <w:lvlText w:val="%1.%2.%3.%4.%5.%6"/>
      <w:lvlJc w:val="left"/>
      <w:pPr>
        <w:tabs>
          <w:tab w:val="num" w:pos="1153"/>
        </w:tabs>
        <w:ind w:left="1153" w:hanging="1152"/>
      </w:pPr>
      <w:rPr>
        <w:rFonts w:cs="Times New Roman" w:hint="default"/>
      </w:rPr>
    </w:lvl>
    <w:lvl w:ilvl="6">
      <w:start w:val="1"/>
      <w:numFmt w:val="decimal"/>
      <w:pStyle w:val="Heading7"/>
      <w:lvlText w:val="%1.%2.%3.%4.%5.%6.%7"/>
      <w:lvlJc w:val="left"/>
      <w:pPr>
        <w:tabs>
          <w:tab w:val="num" w:pos="1297"/>
        </w:tabs>
        <w:ind w:left="1297" w:hanging="1296"/>
      </w:pPr>
      <w:rPr>
        <w:rFonts w:cs="Times New Roman" w:hint="default"/>
      </w:rPr>
    </w:lvl>
    <w:lvl w:ilvl="7">
      <w:start w:val="1"/>
      <w:numFmt w:val="decimal"/>
      <w:pStyle w:val="Heading8"/>
      <w:lvlText w:val="%1.%2.%3.%4.%5.%6.%7.%8"/>
      <w:lvlJc w:val="left"/>
      <w:pPr>
        <w:tabs>
          <w:tab w:val="num" w:pos="1441"/>
        </w:tabs>
        <w:ind w:left="1441" w:hanging="1440"/>
      </w:pPr>
      <w:rPr>
        <w:rFonts w:cs="Times New Roman" w:hint="default"/>
      </w:rPr>
    </w:lvl>
    <w:lvl w:ilvl="8">
      <w:start w:val="1"/>
      <w:numFmt w:val="decimal"/>
      <w:pStyle w:val="Heading9"/>
      <w:lvlText w:val="%1.%2.%3.%4.%5.%6.%7.%8.%9"/>
      <w:lvlJc w:val="left"/>
      <w:pPr>
        <w:tabs>
          <w:tab w:val="num" w:pos="1585"/>
        </w:tabs>
        <w:ind w:left="1585" w:hanging="1584"/>
      </w:pPr>
      <w:rPr>
        <w:rFonts w:cs="Times New Roman" w:hint="default"/>
      </w:rPr>
    </w:lvl>
  </w:abstractNum>
  <w:abstractNum w:abstractNumId="6">
    <w:nsid w:val="0E8F23FE"/>
    <w:multiLevelType w:val="hybridMultilevel"/>
    <w:tmpl w:val="0F8CDC76"/>
    <w:lvl w:ilvl="0" w:tplc="1598B506">
      <w:start w:val="1"/>
      <w:numFmt w:val="bullet"/>
      <w:pStyle w:val="ActivityBullet4"/>
      <w:lvlText w:val=""/>
      <w:lvlJc w:val="left"/>
      <w:pPr>
        <w:ind w:left="2628" w:hanging="360"/>
      </w:pPr>
      <w:rPr>
        <w:rFonts w:ascii="Symbol" w:hAnsi="Symbol" w:hint="default"/>
      </w:rPr>
    </w:lvl>
    <w:lvl w:ilvl="1" w:tplc="10090003">
      <w:start w:val="1"/>
      <w:numFmt w:val="bullet"/>
      <w:lvlText w:val="o"/>
      <w:lvlJc w:val="left"/>
      <w:pPr>
        <w:ind w:left="3992" w:hanging="360"/>
      </w:pPr>
      <w:rPr>
        <w:rFonts w:ascii="Courier New" w:hAnsi="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7">
    <w:nsid w:val="0EEE6786"/>
    <w:multiLevelType w:val="hybridMultilevel"/>
    <w:tmpl w:val="7A928F5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120E6507"/>
    <w:multiLevelType w:val="hybridMultilevel"/>
    <w:tmpl w:val="F2289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0">
    <w:nsid w:val="17E97793"/>
    <w:multiLevelType w:val="hybridMultilevel"/>
    <w:tmpl w:val="1296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849B6"/>
    <w:multiLevelType w:val="hybridMultilevel"/>
    <w:tmpl w:val="2728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462C9"/>
    <w:multiLevelType w:val="hybridMultilevel"/>
    <w:tmpl w:val="B12A4BCE"/>
    <w:lvl w:ilvl="0" w:tplc="B72A4EBE">
      <w:start w:val="1"/>
      <w:numFmt w:val="decimal"/>
      <w:pStyle w:val="ActivityListNumber2"/>
      <w:lvlText w:val="%1."/>
      <w:lvlJc w:val="left"/>
      <w:pPr>
        <w:ind w:left="2203"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0755FD1"/>
    <w:multiLevelType w:val="hybridMultilevel"/>
    <w:tmpl w:val="7BE0BD6E"/>
    <w:lvl w:ilvl="0" w:tplc="0DD294FE">
      <w:start w:val="1"/>
      <w:numFmt w:val="decimal"/>
      <w:pStyle w:val="ActivityListNumber3"/>
      <w:lvlText w:val="%1."/>
      <w:lvlJc w:val="left"/>
      <w:pPr>
        <w:ind w:left="2203" w:hanging="360"/>
      </w:pPr>
      <w:rPr>
        <w:rFonts w:cs="Times New Roman"/>
      </w:rPr>
    </w:lvl>
    <w:lvl w:ilvl="1" w:tplc="10090019" w:tentative="1">
      <w:start w:val="1"/>
      <w:numFmt w:val="lowerLetter"/>
      <w:lvlText w:val="%2."/>
      <w:lvlJc w:val="left"/>
      <w:pPr>
        <w:ind w:left="3567" w:hanging="360"/>
      </w:pPr>
      <w:rPr>
        <w:rFonts w:cs="Times New Roman"/>
      </w:rPr>
    </w:lvl>
    <w:lvl w:ilvl="2" w:tplc="1009001B" w:tentative="1">
      <w:start w:val="1"/>
      <w:numFmt w:val="lowerRoman"/>
      <w:lvlText w:val="%3."/>
      <w:lvlJc w:val="right"/>
      <w:pPr>
        <w:ind w:left="4287" w:hanging="180"/>
      </w:pPr>
      <w:rPr>
        <w:rFonts w:cs="Times New Roman"/>
      </w:rPr>
    </w:lvl>
    <w:lvl w:ilvl="3" w:tplc="1009000F" w:tentative="1">
      <w:start w:val="1"/>
      <w:numFmt w:val="decimal"/>
      <w:lvlText w:val="%4."/>
      <w:lvlJc w:val="left"/>
      <w:pPr>
        <w:ind w:left="5007" w:hanging="360"/>
      </w:pPr>
      <w:rPr>
        <w:rFonts w:cs="Times New Roman"/>
      </w:rPr>
    </w:lvl>
    <w:lvl w:ilvl="4" w:tplc="10090019" w:tentative="1">
      <w:start w:val="1"/>
      <w:numFmt w:val="lowerLetter"/>
      <w:lvlText w:val="%5."/>
      <w:lvlJc w:val="left"/>
      <w:pPr>
        <w:ind w:left="5727" w:hanging="360"/>
      </w:pPr>
      <w:rPr>
        <w:rFonts w:cs="Times New Roman"/>
      </w:rPr>
    </w:lvl>
    <w:lvl w:ilvl="5" w:tplc="1009001B" w:tentative="1">
      <w:start w:val="1"/>
      <w:numFmt w:val="lowerRoman"/>
      <w:lvlText w:val="%6."/>
      <w:lvlJc w:val="right"/>
      <w:pPr>
        <w:ind w:left="6447" w:hanging="180"/>
      </w:pPr>
      <w:rPr>
        <w:rFonts w:cs="Times New Roman"/>
      </w:rPr>
    </w:lvl>
    <w:lvl w:ilvl="6" w:tplc="1009000F" w:tentative="1">
      <w:start w:val="1"/>
      <w:numFmt w:val="decimal"/>
      <w:lvlText w:val="%7."/>
      <w:lvlJc w:val="left"/>
      <w:pPr>
        <w:ind w:left="7167" w:hanging="360"/>
      </w:pPr>
      <w:rPr>
        <w:rFonts w:cs="Times New Roman"/>
      </w:rPr>
    </w:lvl>
    <w:lvl w:ilvl="7" w:tplc="10090019" w:tentative="1">
      <w:start w:val="1"/>
      <w:numFmt w:val="lowerLetter"/>
      <w:lvlText w:val="%8."/>
      <w:lvlJc w:val="left"/>
      <w:pPr>
        <w:ind w:left="7887" w:hanging="360"/>
      </w:pPr>
      <w:rPr>
        <w:rFonts w:cs="Times New Roman"/>
      </w:rPr>
    </w:lvl>
    <w:lvl w:ilvl="8" w:tplc="1009001B" w:tentative="1">
      <w:start w:val="1"/>
      <w:numFmt w:val="lowerRoman"/>
      <w:lvlText w:val="%9."/>
      <w:lvlJc w:val="right"/>
      <w:pPr>
        <w:ind w:left="8607" w:hanging="180"/>
      </w:pPr>
      <w:rPr>
        <w:rFonts w:cs="Times New Roman"/>
      </w:rPr>
    </w:lvl>
  </w:abstractNum>
  <w:abstractNum w:abstractNumId="14">
    <w:nsid w:val="237B61FC"/>
    <w:multiLevelType w:val="hybridMultilevel"/>
    <w:tmpl w:val="8EF0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D849BC"/>
    <w:multiLevelType w:val="hybridMultilevel"/>
    <w:tmpl w:val="CB1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B0CB9"/>
    <w:multiLevelType w:val="hybridMultilevel"/>
    <w:tmpl w:val="B0D68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EE3159"/>
    <w:multiLevelType w:val="hybridMultilevel"/>
    <w:tmpl w:val="497EF624"/>
    <w:lvl w:ilvl="0" w:tplc="84B82688">
      <w:start w:val="1"/>
      <w:numFmt w:val="bullet"/>
      <w:pStyle w:val="ActivityBullet1"/>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nsid w:val="34056D46"/>
    <w:multiLevelType w:val="hybridMultilevel"/>
    <w:tmpl w:val="EDAED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15D6D"/>
    <w:multiLevelType w:val="hybridMultilevel"/>
    <w:tmpl w:val="B7C20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A0C296F"/>
    <w:multiLevelType w:val="hybridMultilevel"/>
    <w:tmpl w:val="A73C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92F7A"/>
    <w:multiLevelType w:val="hybridMultilevel"/>
    <w:tmpl w:val="3E2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16767F"/>
    <w:multiLevelType w:val="hybridMultilevel"/>
    <w:tmpl w:val="615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E64F5"/>
    <w:multiLevelType w:val="hybridMultilevel"/>
    <w:tmpl w:val="D1E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7B774C3"/>
    <w:multiLevelType w:val="hybridMultilevel"/>
    <w:tmpl w:val="7DA8F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E66073"/>
    <w:multiLevelType w:val="hybridMultilevel"/>
    <w:tmpl w:val="AE0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2151E"/>
    <w:multiLevelType w:val="hybridMultilevel"/>
    <w:tmpl w:val="2A08E1D8"/>
    <w:lvl w:ilvl="0" w:tplc="BA340F7E">
      <w:start w:val="1"/>
      <w:numFmt w:val="bullet"/>
      <w:pStyle w:val="TableBullet"/>
      <w:lvlText w:val=""/>
      <w:lvlJc w:val="left"/>
      <w:pPr>
        <w:ind w:left="360" w:hanging="360"/>
      </w:pPr>
      <w:rPr>
        <w:rFonts w:ascii="Symbol" w:hAnsi="Symbol" w:hint="default"/>
      </w:rPr>
    </w:lvl>
    <w:lvl w:ilvl="1" w:tplc="10090003" w:tentative="1">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8">
    <w:nsid w:val="497313C2"/>
    <w:multiLevelType w:val="hybridMultilevel"/>
    <w:tmpl w:val="78B8C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9766E5B"/>
    <w:multiLevelType w:val="multilevel"/>
    <w:tmpl w:val="22FC9544"/>
    <w:lvl w:ilvl="0">
      <w:start w:val="1"/>
      <w:numFmt w:val="decimal"/>
      <w:pStyle w:val="List7"/>
      <w:lvlText w:val="%1."/>
      <w:lvlJc w:val="left"/>
      <w:pPr>
        <w:tabs>
          <w:tab w:val="num" w:pos="3402"/>
        </w:tabs>
        <w:ind w:left="3402" w:hanging="567"/>
      </w:pPr>
      <w:rPr>
        <w:rFonts w:cs="Times New Roman" w:hint="default"/>
      </w:rPr>
    </w:lvl>
    <w:lvl w:ilvl="1">
      <w:start w:val="1"/>
      <w:numFmt w:val="decimal"/>
      <w:lvlText w:val="%1.%2"/>
      <w:lvlJc w:val="left"/>
      <w:pPr>
        <w:tabs>
          <w:tab w:val="num" w:pos="3969"/>
        </w:tabs>
        <w:ind w:left="3969" w:hanging="567"/>
      </w:pPr>
      <w:rPr>
        <w:rFonts w:cs="Times New Roman" w:hint="default"/>
      </w:rPr>
    </w:lvl>
    <w:lvl w:ilvl="2">
      <w:start w:val="1"/>
      <w:numFmt w:val="decimal"/>
      <w:lvlText w:val="%1.%2.%3"/>
      <w:lvlJc w:val="left"/>
      <w:pPr>
        <w:tabs>
          <w:tab w:val="num" w:pos="4536"/>
        </w:tabs>
        <w:ind w:left="4536" w:hanging="567"/>
      </w:pPr>
      <w:rPr>
        <w:rFonts w:cs="Times New Roman" w:hint="default"/>
      </w:rPr>
    </w:lvl>
    <w:lvl w:ilvl="3">
      <w:start w:val="1"/>
      <w:numFmt w:val="decimal"/>
      <w:lvlText w:val="%1.%2.%3.%4"/>
      <w:lvlJc w:val="left"/>
      <w:pPr>
        <w:tabs>
          <w:tab w:val="num" w:pos="5387"/>
        </w:tabs>
        <w:ind w:left="5387" w:hanging="851"/>
      </w:pPr>
      <w:rPr>
        <w:rFonts w:cs="Times New Roman" w:hint="default"/>
      </w:rPr>
    </w:lvl>
    <w:lvl w:ilvl="4">
      <w:start w:val="1"/>
      <w:numFmt w:val="decimal"/>
      <w:lvlText w:val="%1.%2.%3.%4.%5"/>
      <w:lvlJc w:val="left"/>
      <w:pPr>
        <w:tabs>
          <w:tab w:val="num" w:pos="5355"/>
        </w:tabs>
        <w:ind w:left="5067" w:hanging="792"/>
      </w:pPr>
      <w:rPr>
        <w:rFonts w:cs="Times New Roman" w:hint="default"/>
      </w:rPr>
    </w:lvl>
    <w:lvl w:ilvl="5">
      <w:start w:val="1"/>
      <w:numFmt w:val="decimal"/>
      <w:lvlText w:val="%1.%2.%3.%4.%5.%6"/>
      <w:lvlJc w:val="left"/>
      <w:pPr>
        <w:tabs>
          <w:tab w:val="num" w:pos="5715"/>
        </w:tabs>
        <w:ind w:left="5571" w:hanging="936"/>
      </w:pPr>
      <w:rPr>
        <w:rFonts w:cs="Times New Roman" w:hint="default"/>
      </w:rPr>
    </w:lvl>
    <w:lvl w:ilvl="6">
      <w:start w:val="1"/>
      <w:numFmt w:val="decimal"/>
      <w:lvlText w:val="%1.%2.%3.%4.%5.%6.%7"/>
      <w:lvlJc w:val="left"/>
      <w:pPr>
        <w:tabs>
          <w:tab w:val="num" w:pos="6435"/>
        </w:tabs>
        <w:ind w:left="6075" w:hanging="1080"/>
      </w:pPr>
      <w:rPr>
        <w:rFonts w:cs="Times New Roman" w:hint="default"/>
      </w:rPr>
    </w:lvl>
    <w:lvl w:ilvl="7">
      <w:start w:val="1"/>
      <w:numFmt w:val="decimal"/>
      <w:lvlText w:val="%1.%2.%3.%4.%5.%6.%7.%8"/>
      <w:lvlJc w:val="left"/>
      <w:pPr>
        <w:tabs>
          <w:tab w:val="num" w:pos="6795"/>
        </w:tabs>
        <w:ind w:left="6579" w:hanging="1224"/>
      </w:pPr>
      <w:rPr>
        <w:rFonts w:cs="Times New Roman" w:hint="default"/>
      </w:rPr>
    </w:lvl>
    <w:lvl w:ilvl="8">
      <w:start w:val="1"/>
      <w:numFmt w:val="decimal"/>
      <w:lvlText w:val="%1.%2.%3.%4.%5.%6.%7.%8.%9"/>
      <w:lvlJc w:val="left"/>
      <w:pPr>
        <w:tabs>
          <w:tab w:val="num" w:pos="7515"/>
        </w:tabs>
        <w:ind w:left="7155" w:hanging="1440"/>
      </w:pPr>
      <w:rPr>
        <w:rFonts w:cs="Times New Roman" w:hint="default"/>
      </w:rPr>
    </w:lvl>
  </w:abstractNum>
  <w:abstractNum w:abstractNumId="30">
    <w:nsid w:val="4CA1724B"/>
    <w:multiLevelType w:val="hybridMultilevel"/>
    <w:tmpl w:val="CFE2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8154AD"/>
    <w:multiLevelType w:val="hybridMultilevel"/>
    <w:tmpl w:val="847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C6DE2"/>
    <w:multiLevelType w:val="hybridMultilevel"/>
    <w:tmpl w:val="AD7A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8D45DD"/>
    <w:multiLevelType w:val="hybridMultilevel"/>
    <w:tmpl w:val="E7F2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27C70"/>
    <w:multiLevelType w:val="hybridMultilevel"/>
    <w:tmpl w:val="5BB82540"/>
    <w:lvl w:ilvl="0" w:tplc="FFFFFFFF">
      <w:start w:val="1"/>
      <w:numFmt w:val="bullet"/>
      <w:pStyle w:val="Bullet1BoldCharCharCharCharCharCharCharCharCharCharCharChar"/>
      <w:lvlText w:val=""/>
      <w:lvlJc w:val="left"/>
      <w:pPr>
        <w:tabs>
          <w:tab w:val="num" w:pos="2376"/>
        </w:tabs>
        <w:ind w:left="2448" w:hanging="648"/>
      </w:pPr>
      <w:rPr>
        <w:rFonts w:ascii="Symbol" w:hAnsi="Symbol" w:hint="default"/>
        <w:color w:val="auto"/>
      </w:rPr>
    </w:lvl>
    <w:lvl w:ilvl="1" w:tplc="FFFFFFFF">
      <w:start w:val="1"/>
      <w:numFmt w:val="bullet"/>
      <w:lvlText w:val="o"/>
      <w:lvlJc w:val="left"/>
      <w:pPr>
        <w:tabs>
          <w:tab w:val="num" w:pos="2880"/>
        </w:tabs>
        <w:ind w:left="2880" w:hanging="360"/>
      </w:pPr>
      <w:rPr>
        <w:rFonts w:ascii="Times New Roman" w:hAnsi="Times New Roman" w:hint="default"/>
        <w:color w:val="auto"/>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5">
    <w:nsid w:val="576B62EA"/>
    <w:multiLevelType w:val="multilevel"/>
    <w:tmpl w:val="C8841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84C231C"/>
    <w:multiLevelType w:val="hybridMultilevel"/>
    <w:tmpl w:val="6914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6331C"/>
    <w:multiLevelType w:val="hybridMultilevel"/>
    <w:tmpl w:val="5478DB90"/>
    <w:lvl w:ilvl="0" w:tplc="C268B728">
      <w:start w:val="1"/>
      <w:numFmt w:val="decimal"/>
      <w:pStyle w:val="TableNumber"/>
      <w:lvlText w:val="%1."/>
      <w:lvlJc w:val="left"/>
      <w:pPr>
        <w:ind w:left="1004" w:hanging="360"/>
      </w:pPr>
      <w:rPr>
        <w:rFonts w:cs="Times New Roman" w:hint="default"/>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38">
    <w:nsid w:val="5B7010EF"/>
    <w:multiLevelType w:val="hybridMultilevel"/>
    <w:tmpl w:val="AA5C10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B825615"/>
    <w:multiLevelType w:val="hybridMultilevel"/>
    <w:tmpl w:val="95B4833E"/>
    <w:lvl w:ilvl="0" w:tplc="3F065BC6">
      <w:start w:val="1"/>
      <w:numFmt w:val="bullet"/>
      <w:pStyle w:val="NormalBulletBlue"/>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014D93"/>
    <w:multiLevelType w:val="hybridMultilevel"/>
    <w:tmpl w:val="812A8CB4"/>
    <w:lvl w:ilvl="0" w:tplc="67AEFC04">
      <w:start w:val="1"/>
      <w:numFmt w:val="decimal"/>
      <w:pStyle w:val="ActivityListNumber4"/>
      <w:lvlText w:val="%1."/>
      <w:lvlJc w:val="left"/>
      <w:pPr>
        <w:ind w:left="3839" w:hanging="360"/>
      </w:pPr>
      <w:rPr>
        <w:rFonts w:cs="Times New Roman"/>
      </w:rPr>
    </w:lvl>
    <w:lvl w:ilvl="1" w:tplc="10090019" w:tentative="1">
      <w:start w:val="1"/>
      <w:numFmt w:val="lowerLetter"/>
      <w:lvlText w:val="%2."/>
      <w:lvlJc w:val="left"/>
      <w:pPr>
        <w:ind w:left="4559" w:hanging="360"/>
      </w:pPr>
      <w:rPr>
        <w:rFonts w:cs="Times New Roman"/>
      </w:rPr>
    </w:lvl>
    <w:lvl w:ilvl="2" w:tplc="1009001B" w:tentative="1">
      <w:start w:val="1"/>
      <w:numFmt w:val="lowerRoman"/>
      <w:lvlText w:val="%3."/>
      <w:lvlJc w:val="right"/>
      <w:pPr>
        <w:ind w:left="5279" w:hanging="180"/>
      </w:pPr>
      <w:rPr>
        <w:rFonts w:cs="Times New Roman"/>
      </w:rPr>
    </w:lvl>
    <w:lvl w:ilvl="3" w:tplc="1009000F" w:tentative="1">
      <w:start w:val="1"/>
      <w:numFmt w:val="decimal"/>
      <w:lvlText w:val="%4."/>
      <w:lvlJc w:val="left"/>
      <w:pPr>
        <w:ind w:left="5999" w:hanging="360"/>
      </w:pPr>
      <w:rPr>
        <w:rFonts w:cs="Times New Roman"/>
      </w:rPr>
    </w:lvl>
    <w:lvl w:ilvl="4" w:tplc="10090019" w:tentative="1">
      <w:start w:val="1"/>
      <w:numFmt w:val="lowerLetter"/>
      <w:lvlText w:val="%5."/>
      <w:lvlJc w:val="left"/>
      <w:pPr>
        <w:ind w:left="6719" w:hanging="360"/>
      </w:pPr>
      <w:rPr>
        <w:rFonts w:cs="Times New Roman"/>
      </w:rPr>
    </w:lvl>
    <w:lvl w:ilvl="5" w:tplc="1009001B" w:tentative="1">
      <w:start w:val="1"/>
      <w:numFmt w:val="lowerRoman"/>
      <w:lvlText w:val="%6."/>
      <w:lvlJc w:val="right"/>
      <w:pPr>
        <w:ind w:left="7439" w:hanging="180"/>
      </w:pPr>
      <w:rPr>
        <w:rFonts w:cs="Times New Roman"/>
      </w:rPr>
    </w:lvl>
    <w:lvl w:ilvl="6" w:tplc="1009000F" w:tentative="1">
      <w:start w:val="1"/>
      <w:numFmt w:val="decimal"/>
      <w:lvlText w:val="%7."/>
      <w:lvlJc w:val="left"/>
      <w:pPr>
        <w:ind w:left="8159" w:hanging="360"/>
      </w:pPr>
      <w:rPr>
        <w:rFonts w:cs="Times New Roman"/>
      </w:rPr>
    </w:lvl>
    <w:lvl w:ilvl="7" w:tplc="10090019" w:tentative="1">
      <w:start w:val="1"/>
      <w:numFmt w:val="lowerLetter"/>
      <w:lvlText w:val="%8."/>
      <w:lvlJc w:val="left"/>
      <w:pPr>
        <w:ind w:left="8879" w:hanging="360"/>
      </w:pPr>
      <w:rPr>
        <w:rFonts w:cs="Times New Roman"/>
      </w:rPr>
    </w:lvl>
    <w:lvl w:ilvl="8" w:tplc="1009001B" w:tentative="1">
      <w:start w:val="1"/>
      <w:numFmt w:val="lowerRoman"/>
      <w:lvlText w:val="%9."/>
      <w:lvlJc w:val="right"/>
      <w:pPr>
        <w:ind w:left="9599" w:hanging="180"/>
      </w:pPr>
      <w:rPr>
        <w:rFonts w:cs="Times New Roman"/>
      </w:rPr>
    </w:lvl>
  </w:abstractNum>
  <w:abstractNum w:abstractNumId="41">
    <w:nsid w:val="5D0856F0"/>
    <w:multiLevelType w:val="hybridMultilevel"/>
    <w:tmpl w:val="FBCA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6B24AD"/>
    <w:multiLevelType w:val="hybridMultilevel"/>
    <w:tmpl w:val="6862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6473ED"/>
    <w:multiLevelType w:val="hybridMultilevel"/>
    <w:tmpl w:val="67A22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57911EF"/>
    <w:multiLevelType w:val="hybridMultilevel"/>
    <w:tmpl w:val="51CC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A20D4C"/>
    <w:multiLevelType w:val="hybridMultilevel"/>
    <w:tmpl w:val="BBA4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323B0E"/>
    <w:multiLevelType w:val="hybridMultilevel"/>
    <w:tmpl w:val="7BCA8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8D840C6"/>
    <w:multiLevelType w:val="hybridMultilevel"/>
    <w:tmpl w:val="6F74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AC5D1E"/>
    <w:multiLevelType w:val="hybridMultilevel"/>
    <w:tmpl w:val="5F54AF6C"/>
    <w:lvl w:ilvl="0" w:tplc="A5BEFCBC">
      <w:start w:val="1"/>
      <w:numFmt w:val="bullet"/>
      <w:pStyle w:val="ActivityBullet3"/>
      <w:lvlText w:val=""/>
      <w:lvlJc w:val="left"/>
      <w:pPr>
        <w:ind w:left="2061" w:hanging="360"/>
      </w:pPr>
      <w:rPr>
        <w:rFonts w:ascii="Symbol" w:hAnsi="Symbol" w:hint="default"/>
      </w:rPr>
    </w:lvl>
    <w:lvl w:ilvl="1" w:tplc="10090003" w:tentative="1">
      <w:start w:val="1"/>
      <w:numFmt w:val="bullet"/>
      <w:lvlText w:val="o"/>
      <w:lvlJc w:val="left"/>
      <w:pPr>
        <w:ind w:left="3425" w:hanging="360"/>
      </w:pPr>
      <w:rPr>
        <w:rFonts w:ascii="Courier New" w:hAnsi="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9">
    <w:nsid w:val="7B1353CE"/>
    <w:multiLevelType w:val="multilevel"/>
    <w:tmpl w:val="8C82D4DE"/>
    <w:lvl w:ilvl="0">
      <w:start w:val="1"/>
      <w:numFmt w:val="decimal"/>
      <w:pStyle w:val="List5"/>
      <w:lvlText w:val="%1."/>
      <w:lvlJc w:val="left"/>
      <w:pPr>
        <w:tabs>
          <w:tab w:val="num" w:pos="4167"/>
        </w:tabs>
        <w:ind w:left="4167" w:hanging="567"/>
      </w:pPr>
      <w:rPr>
        <w:rFonts w:cs="Times New Roman" w:hint="default"/>
      </w:rPr>
    </w:lvl>
    <w:lvl w:ilvl="1">
      <w:start w:val="1"/>
      <w:numFmt w:val="decimal"/>
      <w:lvlText w:val="%1.%2"/>
      <w:lvlJc w:val="left"/>
      <w:pPr>
        <w:tabs>
          <w:tab w:val="num" w:pos="4734"/>
        </w:tabs>
        <w:ind w:left="4734" w:hanging="567"/>
      </w:pPr>
      <w:rPr>
        <w:rFonts w:cs="Times New Roman" w:hint="default"/>
      </w:rPr>
    </w:lvl>
    <w:lvl w:ilvl="2">
      <w:start w:val="1"/>
      <w:numFmt w:val="decimal"/>
      <w:lvlText w:val="%1.%2.%3"/>
      <w:lvlJc w:val="left"/>
      <w:pPr>
        <w:tabs>
          <w:tab w:val="num" w:pos="5301"/>
        </w:tabs>
        <w:ind w:left="5301" w:hanging="567"/>
      </w:pPr>
      <w:rPr>
        <w:rFonts w:cs="Times New Roman" w:hint="default"/>
      </w:rPr>
    </w:lvl>
    <w:lvl w:ilvl="3">
      <w:start w:val="1"/>
      <w:numFmt w:val="decimal"/>
      <w:lvlText w:val="%1.%2.%3.%4"/>
      <w:lvlJc w:val="left"/>
      <w:pPr>
        <w:tabs>
          <w:tab w:val="num" w:pos="6152"/>
        </w:tabs>
        <w:ind w:left="6152" w:hanging="851"/>
      </w:pPr>
      <w:rPr>
        <w:rFonts w:cs="Times New Roman" w:hint="default"/>
      </w:rPr>
    </w:lvl>
    <w:lvl w:ilvl="4">
      <w:start w:val="1"/>
      <w:numFmt w:val="decimal"/>
      <w:lvlText w:val="%1.%2.%3.%4.%5"/>
      <w:lvlJc w:val="left"/>
      <w:pPr>
        <w:tabs>
          <w:tab w:val="num" w:pos="6120"/>
        </w:tabs>
        <w:ind w:left="5832" w:hanging="792"/>
      </w:pPr>
      <w:rPr>
        <w:rFonts w:cs="Times New Roman" w:hint="default"/>
      </w:rPr>
    </w:lvl>
    <w:lvl w:ilvl="5">
      <w:start w:val="1"/>
      <w:numFmt w:val="decimal"/>
      <w:lvlText w:val="%1.%2.%3.%4.%5.%6"/>
      <w:lvlJc w:val="left"/>
      <w:pPr>
        <w:tabs>
          <w:tab w:val="num" w:pos="6480"/>
        </w:tabs>
        <w:ind w:left="6336" w:hanging="936"/>
      </w:pPr>
      <w:rPr>
        <w:rFonts w:cs="Times New Roman" w:hint="default"/>
      </w:rPr>
    </w:lvl>
    <w:lvl w:ilvl="6">
      <w:start w:val="1"/>
      <w:numFmt w:val="decimal"/>
      <w:lvlText w:val="%1.%2.%3.%4.%5.%6.%7"/>
      <w:lvlJc w:val="left"/>
      <w:pPr>
        <w:tabs>
          <w:tab w:val="num" w:pos="7200"/>
        </w:tabs>
        <w:ind w:left="6840" w:hanging="1080"/>
      </w:pPr>
      <w:rPr>
        <w:rFonts w:cs="Times New Roman" w:hint="default"/>
      </w:rPr>
    </w:lvl>
    <w:lvl w:ilvl="7">
      <w:start w:val="1"/>
      <w:numFmt w:val="decimal"/>
      <w:pStyle w:val="List6"/>
      <w:lvlText w:val="%8."/>
      <w:lvlJc w:val="left"/>
      <w:pPr>
        <w:tabs>
          <w:tab w:val="num" w:pos="7560"/>
        </w:tabs>
        <w:ind w:left="7344" w:hanging="1224"/>
      </w:pPr>
      <w:rPr>
        <w:rFonts w:cs="Times New Roman" w:hint="default"/>
      </w:rPr>
    </w:lvl>
    <w:lvl w:ilvl="8">
      <w:start w:val="1"/>
      <w:numFmt w:val="decimal"/>
      <w:lvlText w:val="%1.%2.%3.%4.%5.%6.%7.%8.%9"/>
      <w:lvlJc w:val="left"/>
      <w:pPr>
        <w:tabs>
          <w:tab w:val="num" w:pos="8280"/>
        </w:tabs>
        <w:ind w:left="7920" w:hanging="1440"/>
      </w:pPr>
      <w:rPr>
        <w:rFonts w:cs="Times New Roman" w:hint="default"/>
      </w:rPr>
    </w:lvl>
  </w:abstractNum>
  <w:num w:numId="1">
    <w:abstractNumId w:val="5"/>
  </w:num>
  <w:num w:numId="2">
    <w:abstractNumId w:val="3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34"/>
  </w:num>
  <w:num w:numId="6">
    <w:abstractNumId w:val="27"/>
  </w:num>
  <w:num w:numId="7">
    <w:abstractNumId w:val="37"/>
  </w:num>
  <w:num w:numId="8">
    <w:abstractNumId w:val="13"/>
  </w:num>
  <w:num w:numId="9">
    <w:abstractNumId w:val="40"/>
  </w:num>
  <w:num w:numId="10">
    <w:abstractNumId w:val="48"/>
  </w:num>
  <w:num w:numId="11">
    <w:abstractNumId w:val="6"/>
  </w:num>
  <w:num w:numId="12">
    <w:abstractNumId w:val="17"/>
  </w:num>
  <w:num w:numId="13">
    <w:abstractNumId w:val="2"/>
  </w:num>
  <w:num w:numId="14">
    <w:abstractNumId w:val="12"/>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
  </w:num>
  <w:num w:numId="21">
    <w:abstractNumId w:val="4"/>
  </w:num>
  <w:num w:numId="22">
    <w:abstractNumId w:val="16"/>
  </w:num>
  <w:num w:numId="23">
    <w:abstractNumId w:val="25"/>
  </w:num>
  <w:num w:numId="24">
    <w:abstractNumId w:val="38"/>
  </w:num>
  <w:num w:numId="25">
    <w:abstractNumId w:val="44"/>
  </w:num>
  <w:num w:numId="26">
    <w:abstractNumId w:val="47"/>
  </w:num>
  <w:num w:numId="27">
    <w:abstractNumId w:val="32"/>
  </w:num>
  <w:num w:numId="28">
    <w:abstractNumId w:val="36"/>
  </w:num>
  <w:num w:numId="29">
    <w:abstractNumId w:val="24"/>
  </w:num>
  <w:num w:numId="30">
    <w:abstractNumId w:val="7"/>
  </w:num>
  <w:num w:numId="31">
    <w:abstractNumId w:val="20"/>
  </w:num>
  <w:num w:numId="32">
    <w:abstractNumId w:val="45"/>
  </w:num>
  <w:num w:numId="33">
    <w:abstractNumId w:val="30"/>
  </w:num>
  <w:num w:numId="34">
    <w:abstractNumId w:val="31"/>
  </w:num>
  <w:num w:numId="35">
    <w:abstractNumId w:val="3"/>
  </w:num>
  <w:num w:numId="36">
    <w:abstractNumId w:val="23"/>
  </w:num>
  <w:num w:numId="37">
    <w:abstractNumId w:val="10"/>
  </w:num>
  <w:num w:numId="38">
    <w:abstractNumId w:val="21"/>
  </w:num>
  <w:num w:numId="39">
    <w:abstractNumId w:val="15"/>
  </w:num>
  <w:num w:numId="40">
    <w:abstractNumId w:val="41"/>
  </w:num>
  <w:num w:numId="41">
    <w:abstractNumId w:val="26"/>
  </w:num>
  <w:num w:numId="42">
    <w:abstractNumId w:val="22"/>
  </w:num>
  <w:num w:numId="43">
    <w:abstractNumId w:val="33"/>
  </w:num>
  <w:num w:numId="44">
    <w:abstractNumId w:val="11"/>
  </w:num>
  <w:num w:numId="45">
    <w:abstractNumId w:val="0"/>
  </w:num>
  <w:num w:numId="46">
    <w:abstractNumId w:val="42"/>
  </w:num>
  <w:num w:numId="47">
    <w:abstractNumId w:val="14"/>
  </w:num>
  <w:num w:numId="48">
    <w:abstractNumId w:val="18"/>
  </w:num>
  <w:num w:numId="49">
    <w:abstractNumId w:val="46"/>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isplayBackgroundShap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4577">
      <o:colormru v:ext="edit" colors="#ffc"/>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AF"/>
    <w:rsid w:val="00037530"/>
    <w:rsid w:val="00054CD3"/>
    <w:rsid w:val="00062BB8"/>
    <w:rsid w:val="0006334B"/>
    <w:rsid w:val="00073310"/>
    <w:rsid w:val="00075CAF"/>
    <w:rsid w:val="00081D84"/>
    <w:rsid w:val="000A4867"/>
    <w:rsid w:val="000D6B25"/>
    <w:rsid w:val="00103B09"/>
    <w:rsid w:val="00122CFC"/>
    <w:rsid w:val="0012421F"/>
    <w:rsid w:val="001307AA"/>
    <w:rsid w:val="0014346A"/>
    <w:rsid w:val="001518C5"/>
    <w:rsid w:val="00173B21"/>
    <w:rsid w:val="0017446B"/>
    <w:rsid w:val="00186EF7"/>
    <w:rsid w:val="001B04E0"/>
    <w:rsid w:val="001C582F"/>
    <w:rsid w:val="001E7352"/>
    <w:rsid w:val="001F06B0"/>
    <w:rsid w:val="001F2DFA"/>
    <w:rsid w:val="001F3727"/>
    <w:rsid w:val="0023399B"/>
    <w:rsid w:val="00235859"/>
    <w:rsid w:val="00265755"/>
    <w:rsid w:val="002660CC"/>
    <w:rsid w:val="00277F36"/>
    <w:rsid w:val="00291B92"/>
    <w:rsid w:val="002A0DB3"/>
    <w:rsid w:val="002A3793"/>
    <w:rsid w:val="002A6BB1"/>
    <w:rsid w:val="002A70B9"/>
    <w:rsid w:val="002B3437"/>
    <w:rsid w:val="002C6D05"/>
    <w:rsid w:val="002D4A62"/>
    <w:rsid w:val="002D71E7"/>
    <w:rsid w:val="002F7BC2"/>
    <w:rsid w:val="003168EF"/>
    <w:rsid w:val="003403F3"/>
    <w:rsid w:val="003423BA"/>
    <w:rsid w:val="00354F2D"/>
    <w:rsid w:val="00373E94"/>
    <w:rsid w:val="003A06CB"/>
    <w:rsid w:val="003A3EFD"/>
    <w:rsid w:val="003C2DFD"/>
    <w:rsid w:val="003E03BC"/>
    <w:rsid w:val="003F3E34"/>
    <w:rsid w:val="003F548C"/>
    <w:rsid w:val="00406D23"/>
    <w:rsid w:val="00426E79"/>
    <w:rsid w:val="004274F5"/>
    <w:rsid w:val="00456430"/>
    <w:rsid w:val="00456ACD"/>
    <w:rsid w:val="00460EAA"/>
    <w:rsid w:val="00465CA3"/>
    <w:rsid w:val="0047740D"/>
    <w:rsid w:val="00481A23"/>
    <w:rsid w:val="0048595E"/>
    <w:rsid w:val="00491AB4"/>
    <w:rsid w:val="004C1B4F"/>
    <w:rsid w:val="004D0919"/>
    <w:rsid w:val="004F4DCF"/>
    <w:rsid w:val="00504670"/>
    <w:rsid w:val="0051230F"/>
    <w:rsid w:val="00530892"/>
    <w:rsid w:val="00530B55"/>
    <w:rsid w:val="00537304"/>
    <w:rsid w:val="00537DC2"/>
    <w:rsid w:val="00555074"/>
    <w:rsid w:val="00562510"/>
    <w:rsid w:val="005738AC"/>
    <w:rsid w:val="0059270A"/>
    <w:rsid w:val="005942F6"/>
    <w:rsid w:val="005D39BD"/>
    <w:rsid w:val="005E38A8"/>
    <w:rsid w:val="006100C0"/>
    <w:rsid w:val="006272B2"/>
    <w:rsid w:val="00634944"/>
    <w:rsid w:val="00647349"/>
    <w:rsid w:val="00647F19"/>
    <w:rsid w:val="00652F8D"/>
    <w:rsid w:val="00670CD0"/>
    <w:rsid w:val="00693997"/>
    <w:rsid w:val="0069708E"/>
    <w:rsid w:val="00697214"/>
    <w:rsid w:val="006A3874"/>
    <w:rsid w:val="006A7DA0"/>
    <w:rsid w:val="006B3A39"/>
    <w:rsid w:val="006B6B1E"/>
    <w:rsid w:val="006D34FF"/>
    <w:rsid w:val="006F6CF7"/>
    <w:rsid w:val="0071352C"/>
    <w:rsid w:val="0071373F"/>
    <w:rsid w:val="007402F4"/>
    <w:rsid w:val="0076137B"/>
    <w:rsid w:val="0077250E"/>
    <w:rsid w:val="00774C9D"/>
    <w:rsid w:val="00796A27"/>
    <w:rsid w:val="007C20B6"/>
    <w:rsid w:val="007C410B"/>
    <w:rsid w:val="007D05C2"/>
    <w:rsid w:val="0081186D"/>
    <w:rsid w:val="008140C1"/>
    <w:rsid w:val="0082028D"/>
    <w:rsid w:val="00845841"/>
    <w:rsid w:val="00845CC6"/>
    <w:rsid w:val="00861352"/>
    <w:rsid w:val="00886DC8"/>
    <w:rsid w:val="00891325"/>
    <w:rsid w:val="00896859"/>
    <w:rsid w:val="00896E80"/>
    <w:rsid w:val="008A69DF"/>
    <w:rsid w:val="008D66F1"/>
    <w:rsid w:val="008F41B8"/>
    <w:rsid w:val="009110AB"/>
    <w:rsid w:val="009259ED"/>
    <w:rsid w:val="0093201C"/>
    <w:rsid w:val="009330B1"/>
    <w:rsid w:val="0094722C"/>
    <w:rsid w:val="0095085D"/>
    <w:rsid w:val="00950AE1"/>
    <w:rsid w:val="009517E5"/>
    <w:rsid w:val="009E797F"/>
    <w:rsid w:val="00A225E7"/>
    <w:rsid w:val="00A7634C"/>
    <w:rsid w:val="00A86BCA"/>
    <w:rsid w:val="00AB38E8"/>
    <w:rsid w:val="00AB4B66"/>
    <w:rsid w:val="00AB70E8"/>
    <w:rsid w:val="00AE25BD"/>
    <w:rsid w:val="00AF725E"/>
    <w:rsid w:val="00B02769"/>
    <w:rsid w:val="00B06599"/>
    <w:rsid w:val="00B1577F"/>
    <w:rsid w:val="00B161CC"/>
    <w:rsid w:val="00B1669E"/>
    <w:rsid w:val="00B17B22"/>
    <w:rsid w:val="00B17D70"/>
    <w:rsid w:val="00B3676D"/>
    <w:rsid w:val="00B36AA1"/>
    <w:rsid w:val="00B45468"/>
    <w:rsid w:val="00B457E4"/>
    <w:rsid w:val="00B45ACD"/>
    <w:rsid w:val="00B54DB0"/>
    <w:rsid w:val="00B85565"/>
    <w:rsid w:val="00B96644"/>
    <w:rsid w:val="00B9747A"/>
    <w:rsid w:val="00BA677E"/>
    <w:rsid w:val="00BC51D8"/>
    <w:rsid w:val="00BF1214"/>
    <w:rsid w:val="00C00363"/>
    <w:rsid w:val="00C01DF3"/>
    <w:rsid w:val="00C05695"/>
    <w:rsid w:val="00C20506"/>
    <w:rsid w:val="00C23394"/>
    <w:rsid w:val="00C25821"/>
    <w:rsid w:val="00C31505"/>
    <w:rsid w:val="00C36C26"/>
    <w:rsid w:val="00C43018"/>
    <w:rsid w:val="00C44D1F"/>
    <w:rsid w:val="00C46294"/>
    <w:rsid w:val="00C675E3"/>
    <w:rsid w:val="00C8115E"/>
    <w:rsid w:val="00C8381B"/>
    <w:rsid w:val="00C9230D"/>
    <w:rsid w:val="00C94354"/>
    <w:rsid w:val="00CB50B3"/>
    <w:rsid w:val="00CC6FD1"/>
    <w:rsid w:val="00CE2617"/>
    <w:rsid w:val="00D04AD9"/>
    <w:rsid w:val="00D317B4"/>
    <w:rsid w:val="00D400C5"/>
    <w:rsid w:val="00D43D94"/>
    <w:rsid w:val="00D4484F"/>
    <w:rsid w:val="00D60BB9"/>
    <w:rsid w:val="00D7475C"/>
    <w:rsid w:val="00D74986"/>
    <w:rsid w:val="00D830F1"/>
    <w:rsid w:val="00D8375F"/>
    <w:rsid w:val="00DA3DED"/>
    <w:rsid w:val="00DD21A0"/>
    <w:rsid w:val="00DD3AD4"/>
    <w:rsid w:val="00DF3B5E"/>
    <w:rsid w:val="00E05A58"/>
    <w:rsid w:val="00E161AE"/>
    <w:rsid w:val="00E4379E"/>
    <w:rsid w:val="00E52E41"/>
    <w:rsid w:val="00E60B72"/>
    <w:rsid w:val="00E66756"/>
    <w:rsid w:val="00E728F1"/>
    <w:rsid w:val="00E72CD6"/>
    <w:rsid w:val="00E754E0"/>
    <w:rsid w:val="00E930BC"/>
    <w:rsid w:val="00EA498B"/>
    <w:rsid w:val="00ED0E05"/>
    <w:rsid w:val="00ED1720"/>
    <w:rsid w:val="00ED336C"/>
    <w:rsid w:val="00ED5258"/>
    <w:rsid w:val="00EF1814"/>
    <w:rsid w:val="00EF2E17"/>
    <w:rsid w:val="00F02661"/>
    <w:rsid w:val="00F33FA7"/>
    <w:rsid w:val="00F40393"/>
    <w:rsid w:val="00F54B0D"/>
    <w:rsid w:val="00F560B2"/>
    <w:rsid w:val="00F71546"/>
    <w:rsid w:val="00F74CEB"/>
    <w:rsid w:val="00F8741A"/>
    <w:rsid w:val="00FC3C47"/>
    <w:rsid w:val="00FC5D05"/>
    <w:rsid w:val="00FD70A9"/>
    <w:rsid w:val="00FE57E3"/>
    <w:rsid w:val="00FF1478"/>
    <w:rsid w:val="00FF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ff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alic + Blue"/>
    <w:qFormat/>
    <w:pPr>
      <w:spacing w:after="120"/>
    </w:pPr>
    <w:rPr>
      <w:rFonts w:ascii="Arial" w:hAnsi="Arial"/>
      <w:szCs w:val="20"/>
      <w:lang w:val="en-US" w:eastAsia="en-US"/>
    </w:rPr>
  </w:style>
  <w:style w:type="paragraph" w:styleId="Heading1">
    <w:name w:val="heading 1"/>
    <w:basedOn w:val="Normal"/>
    <w:next w:val="Headingtext1"/>
    <w:link w:val="Heading1Char"/>
    <w:uiPriority w:val="99"/>
    <w:qFormat/>
    <w:pPr>
      <w:keepNext/>
      <w:numPr>
        <w:numId w:val="1"/>
      </w:numPr>
      <w:spacing w:before="120"/>
      <w:ind w:left="567"/>
      <w:outlineLvl w:val="0"/>
    </w:pPr>
    <w:rPr>
      <w:b/>
      <w:kern w:val="28"/>
      <w:sz w:val="28"/>
    </w:rPr>
  </w:style>
  <w:style w:type="paragraph" w:styleId="Heading2">
    <w:name w:val="heading 2"/>
    <w:basedOn w:val="Normal"/>
    <w:next w:val="Headingtext2"/>
    <w:link w:val="Heading2Char"/>
    <w:uiPriority w:val="99"/>
    <w:qFormat/>
    <w:pPr>
      <w:keepNext/>
      <w:numPr>
        <w:ilvl w:val="1"/>
        <w:numId w:val="1"/>
      </w:numPr>
      <w:tabs>
        <w:tab w:val="clear" w:pos="285"/>
        <w:tab w:val="num" w:pos="1134"/>
      </w:tabs>
      <w:spacing w:before="120"/>
      <w:ind w:hanging="567"/>
      <w:outlineLvl w:val="1"/>
    </w:pPr>
    <w:rPr>
      <w:b/>
      <w:sz w:val="24"/>
      <w:szCs w:val="24"/>
    </w:rPr>
  </w:style>
  <w:style w:type="paragraph" w:styleId="Heading3">
    <w:name w:val="heading 3"/>
    <w:basedOn w:val="Normal"/>
    <w:next w:val="Headingtext3"/>
    <w:link w:val="Heading3Char"/>
    <w:uiPriority w:val="99"/>
    <w:qFormat/>
    <w:pPr>
      <w:keepNext/>
      <w:numPr>
        <w:ilvl w:val="2"/>
        <w:numId w:val="1"/>
      </w:numPr>
      <w:tabs>
        <w:tab w:val="clear" w:pos="1134"/>
        <w:tab w:val="num" w:pos="1843"/>
      </w:tabs>
      <w:spacing w:before="120"/>
      <w:ind w:left="1843" w:hanging="709"/>
      <w:outlineLvl w:val="2"/>
    </w:pPr>
    <w:rPr>
      <w:b/>
      <w:sz w:val="24"/>
      <w:szCs w:val="24"/>
    </w:rPr>
  </w:style>
  <w:style w:type="paragraph" w:styleId="Heading4">
    <w:name w:val="heading 4"/>
    <w:basedOn w:val="Normal"/>
    <w:next w:val="Headingtext4"/>
    <w:link w:val="Heading4Char"/>
    <w:uiPriority w:val="99"/>
    <w:qFormat/>
    <w:pPr>
      <w:keepNext/>
      <w:numPr>
        <w:ilvl w:val="3"/>
        <w:numId w:val="1"/>
      </w:numPr>
      <w:tabs>
        <w:tab w:val="clear" w:pos="2269"/>
      </w:tabs>
      <w:spacing w:before="120"/>
      <w:ind w:left="2835" w:hanging="992"/>
      <w:jc w:val="both"/>
      <w:outlineLvl w:val="3"/>
    </w:pPr>
    <w:rPr>
      <w:b/>
      <w:sz w:val="24"/>
    </w:rPr>
  </w:style>
  <w:style w:type="paragraph" w:styleId="Heading5">
    <w:name w:val="heading 5"/>
    <w:basedOn w:val="Normal"/>
    <w:next w:val="Normal"/>
    <w:link w:val="Heading5Char"/>
    <w:uiPriority w:val="99"/>
    <w:qFormat/>
    <w:pPr>
      <w:numPr>
        <w:ilvl w:val="4"/>
        <w:numId w:val="1"/>
      </w:numPr>
      <w:tabs>
        <w:tab w:val="clear" w:pos="1009"/>
        <w:tab w:val="num" w:pos="3544"/>
      </w:tabs>
      <w:spacing w:before="240" w:after="60"/>
      <w:ind w:left="3544"/>
      <w:outlineLvl w:val="4"/>
    </w:pPr>
    <w:rPr>
      <w:b/>
      <w:bCs/>
      <w:iCs/>
      <w:sz w:val="24"/>
      <w:szCs w:val="24"/>
    </w:rPr>
  </w:style>
  <w:style w:type="paragraph" w:styleId="Heading6">
    <w:name w:val="heading 6"/>
    <w:basedOn w:val="Normal"/>
    <w:next w:val="Normal"/>
    <w:link w:val="Heading6Char"/>
    <w:uiPriority w:val="99"/>
    <w:qFormat/>
    <w:pPr>
      <w:numPr>
        <w:ilvl w:val="5"/>
        <w:numId w:val="1"/>
      </w:numPr>
      <w:tabs>
        <w:tab w:val="clear" w:pos="1153"/>
        <w:tab w:val="num" w:pos="4678"/>
      </w:tabs>
      <w:spacing w:before="240" w:after="60"/>
      <w:ind w:left="4678" w:hanging="1276"/>
      <w:outlineLvl w:val="5"/>
    </w:pPr>
    <w:rPr>
      <w:rFonts w:cs="Arial"/>
      <w:b/>
      <w:bCs/>
      <w:sz w:val="24"/>
      <w:szCs w:val="24"/>
    </w:rPr>
  </w:style>
  <w:style w:type="paragraph" w:styleId="Heading7">
    <w:name w:val="heading 7"/>
    <w:basedOn w:val="Normal"/>
    <w:next w:val="Normal"/>
    <w:link w:val="Heading7Char"/>
    <w:uiPriority w:val="99"/>
    <w:qFormat/>
    <w:pPr>
      <w:numPr>
        <w:ilvl w:val="6"/>
        <w:numId w:val="1"/>
      </w:numPr>
      <w:tabs>
        <w:tab w:val="clear" w:pos="1297"/>
        <w:tab w:val="num" w:pos="6237"/>
      </w:tabs>
      <w:spacing w:before="240" w:after="60"/>
      <w:ind w:left="6237" w:hanging="1559"/>
      <w:outlineLvl w:val="6"/>
    </w:pPr>
    <w:rPr>
      <w:rFonts w:cs="Arial"/>
      <w:b/>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eastAsia="en-US"/>
    </w:rPr>
  </w:style>
  <w:style w:type="character" w:customStyle="1" w:styleId="Heading2Char">
    <w:name w:val="Heading 2 Char"/>
    <w:basedOn w:val="DefaultParagraphFont"/>
    <w:link w:val="Heading2"/>
    <w:uiPriority w:val="99"/>
    <w:locked/>
    <w:rPr>
      <w:rFonts w:ascii="Arial" w:hAnsi="Arial"/>
      <w:b/>
      <w:sz w:val="24"/>
      <w:szCs w:val="24"/>
      <w:lang w:val="en-US" w:eastAsia="en-US"/>
    </w:rPr>
  </w:style>
  <w:style w:type="character" w:customStyle="1" w:styleId="Heading3Char">
    <w:name w:val="Heading 3 Char"/>
    <w:basedOn w:val="DefaultParagraphFont"/>
    <w:link w:val="Heading3"/>
    <w:uiPriority w:val="99"/>
    <w:locked/>
    <w:rPr>
      <w:rFonts w:ascii="Arial" w:hAnsi="Arial"/>
      <w:b/>
      <w:sz w:val="24"/>
      <w:szCs w:val="24"/>
      <w:lang w:val="en-US" w:eastAsia="en-US"/>
    </w:rPr>
  </w:style>
  <w:style w:type="character" w:customStyle="1" w:styleId="Heading4Char">
    <w:name w:val="Heading 4 Char"/>
    <w:basedOn w:val="DefaultParagraphFont"/>
    <w:link w:val="Heading4"/>
    <w:uiPriority w:val="99"/>
    <w:locked/>
    <w:rPr>
      <w:rFonts w:ascii="Arial" w:hAnsi="Arial"/>
      <w:b/>
      <w:sz w:val="24"/>
      <w:szCs w:val="20"/>
      <w:lang w:val="en-US" w:eastAsia="en-US"/>
    </w:rPr>
  </w:style>
  <w:style w:type="character" w:customStyle="1" w:styleId="Heading5Char">
    <w:name w:val="Heading 5 Char"/>
    <w:basedOn w:val="DefaultParagraphFont"/>
    <w:link w:val="Heading5"/>
    <w:uiPriority w:val="99"/>
    <w:locked/>
    <w:rPr>
      <w:rFonts w:ascii="Arial" w:hAnsi="Arial"/>
      <w:b/>
      <w:bCs/>
      <w:iCs/>
      <w:sz w:val="24"/>
      <w:szCs w:val="24"/>
      <w:lang w:val="en-US" w:eastAsia="en-US"/>
    </w:rPr>
  </w:style>
  <w:style w:type="character" w:customStyle="1" w:styleId="Heading6Char">
    <w:name w:val="Heading 6 Char"/>
    <w:basedOn w:val="DefaultParagraphFont"/>
    <w:link w:val="Heading6"/>
    <w:uiPriority w:val="99"/>
    <w:locked/>
    <w:rPr>
      <w:rFonts w:ascii="Arial" w:hAnsi="Arial" w:cs="Arial"/>
      <w:b/>
      <w:bCs/>
      <w:sz w:val="24"/>
      <w:szCs w:val="24"/>
      <w:lang w:val="en-US" w:eastAsia="en-US"/>
    </w:rPr>
  </w:style>
  <w:style w:type="character" w:customStyle="1" w:styleId="Heading7Char">
    <w:name w:val="Heading 7 Char"/>
    <w:basedOn w:val="DefaultParagraphFont"/>
    <w:link w:val="Heading7"/>
    <w:uiPriority w:val="99"/>
    <w:locked/>
    <w:rPr>
      <w:rFonts w:ascii="Arial" w:hAnsi="Arial" w:cs="Arial"/>
      <w:b/>
      <w:sz w:val="24"/>
      <w:szCs w:val="24"/>
      <w:lang w:val="en-US" w:eastAsia="en-US"/>
    </w:rPr>
  </w:style>
  <w:style w:type="character" w:customStyle="1" w:styleId="Heading8Char">
    <w:name w:val="Heading 8 Char"/>
    <w:basedOn w:val="DefaultParagraphFont"/>
    <w:link w:val="Heading8"/>
    <w:uiPriority w:val="99"/>
    <w:locked/>
    <w:rPr>
      <w:i/>
      <w:iCs/>
      <w:sz w:val="24"/>
      <w:szCs w:val="24"/>
      <w:lang w:val="en-US" w:eastAsia="en-US"/>
    </w:rPr>
  </w:style>
  <w:style w:type="character" w:customStyle="1" w:styleId="Heading9Char">
    <w:name w:val="Heading 9 Char"/>
    <w:basedOn w:val="DefaultParagraphFont"/>
    <w:link w:val="Heading9"/>
    <w:uiPriority w:val="99"/>
    <w:locked/>
    <w:rPr>
      <w:rFonts w:ascii="Arial" w:hAnsi="Arial" w:cs="Arial"/>
      <w:lang w:val="en-US" w:eastAsia="en-US"/>
    </w:rPr>
  </w:style>
  <w:style w:type="paragraph" w:customStyle="1" w:styleId="Headingtext1">
    <w:name w:val="Heading text 1"/>
    <w:link w:val="Headingtext1Char"/>
    <w:uiPriority w:val="99"/>
    <w:pPr>
      <w:keepLines/>
      <w:spacing w:after="120"/>
      <w:ind w:left="567"/>
      <w:jc w:val="both"/>
    </w:pPr>
    <w:rPr>
      <w:rFonts w:ascii="Arial" w:hAnsi="Arial"/>
      <w:szCs w:val="20"/>
      <w:lang w:val="en-US" w:eastAsia="en-US"/>
    </w:rPr>
  </w:style>
  <w:style w:type="character" w:customStyle="1" w:styleId="Headingtext1Char">
    <w:name w:val="Heading text 1 Char"/>
    <w:basedOn w:val="DefaultParagraphFont"/>
    <w:link w:val="Headingtext1"/>
    <w:uiPriority w:val="99"/>
    <w:locked/>
    <w:rPr>
      <w:rFonts w:ascii="Arial" w:hAnsi="Arial" w:cs="Times New Roman"/>
      <w:sz w:val="22"/>
      <w:lang w:val="en-US" w:eastAsia="en-US" w:bidi="ar-SA"/>
    </w:rPr>
  </w:style>
  <w:style w:type="paragraph" w:customStyle="1" w:styleId="Headingtext2">
    <w:name w:val="Heading text 2"/>
    <w:link w:val="Headingtext2Char"/>
    <w:uiPriority w:val="99"/>
    <w:pPr>
      <w:keepLines/>
      <w:spacing w:after="120"/>
      <w:ind w:left="1134"/>
      <w:jc w:val="both"/>
    </w:pPr>
    <w:rPr>
      <w:rFonts w:ascii="Arial" w:hAnsi="Arial"/>
      <w:szCs w:val="20"/>
      <w:lang w:val="en-AU" w:eastAsia="en-US"/>
    </w:rPr>
  </w:style>
  <w:style w:type="character" w:customStyle="1" w:styleId="Headingtext2Char">
    <w:name w:val="Heading text 2 Char"/>
    <w:basedOn w:val="DefaultParagraphFont"/>
    <w:link w:val="Headingtext2"/>
    <w:uiPriority w:val="99"/>
    <w:locked/>
    <w:rPr>
      <w:rFonts w:ascii="Arial" w:hAnsi="Arial" w:cs="Times New Roman"/>
      <w:sz w:val="22"/>
      <w:lang w:val="en-AU" w:eastAsia="en-US" w:bidi="ar-SA"/>
    </w:rPr>
  </w:style>
  <w:style w:type="paragraph" w:customStyle="1" w:styleId="Headingtext3">
    <w:name w:val="Heading text 3"/>
    <w:uiPriority w:val="99"/>
    <w:pPr>
      <w:keepLines/>
      <w:spacing w:after="120"/>
      <w:ind w:left="1843"/>
      <w:jc w:val="both"/>
    </w:pPr>
    <w:rPr>
      <w:rFonts w:ascii="Arial" w:hAnsi="Arial"/>
      <w:szCs w:val="20"/>
      <w:lang w:val="en-US" w:eastAsia="en-US"/>
    </w:rPr>
  </w:style>
  <w:style w:type="paragraph" w:customStyle="1" w:styleId="Headingtext4">
    <w:name w:val="Heading text 4"/>
    <w:uiPriority w:val="99"/>
    <w:pPr>
      <w:keepLines/>
      <w:spacing w:after="120"/>
      <w:ind w:left="2835"/>
      <w:jc w:val="both"/>
    </w:pPr>
    <w:rPr>
      <w:rFonts w:ascii="Arial" w:hAnsi="Arial"/>
      <w:szCs w:val="20"/>
      <w:lang w:val="en-US" w:eastAsia="en-US"/>
    </w:rPr>
  </w:style>
  <w:style w:type="paragraph" w:styleId="Header">
    <w:name w:val="header"/>
    <w:basedOn w:val="Normal"/>
    <w:link w:val="HeaderChar"/>
    <w:uiPriority w:val="99"/>
    <w:pPr>
      <w:tabs>
        <w:tab w:val="center" w:pos="4320"/>
        <w:tab w:val="right" w:pos="8640"/>
      </w:tabs>
      <w:spacing w:after="0"/>
    </w:pPr>
    <w:rPr>
      <w:b/>
      <w:i/>
      <w:sz w:val="24"/>
    </w:rPr>
  </w:style>
  <w:style w:type="character" w:customStyle="1" w:styleId="HeaderChar">
    <w:name w:val="Header Char"/>
    <w:basedOn w:val="DefaultParagraphFont"/>
    <w:link w:val="Header"/>
    <w:uiPriority w:val="99"/>
    <w:locked/>
    <w:rPr>
      <w:rFonts w:ascii="Arial" w:hAnsi="Arial" w:cs="Times New Roman"/>
      <w:b/>
      <w:i/>
      <w:sz w:val="24"/>
    </w:rPr>
  </w:style>
  <w:style w:type="paragraph" w:styleId="Footer">
    <w:name w:val="footer"/>
    <w:basedOn w:val="Normal"/>
    <w:link w:val="FooterChar"/>
    <w:uiPriority w:val="99"/>
    <w:pPr>
      <w:tabs>
        <w:tab w:val="center" w:pos="4320"/>
        <w:tab w:val="right" w:pos="8640"/>
      </w:tabs>
      <w:spacing w:after="0"/>
      <w:jc w:val="center"/>
    </w:pPr>
    <w:rPr>
      <w:sz w:val="16"/>
    </w:rPr>
  </w:style>
  <w:style w:type="character" w:customStyle="1" w:styleId="FooterChar">
    <w:name w:val="Footer Char"/>
    <w:basedOn w:val="DefaultParagraphFont"/>
    <w:link w:val="Footer"/>
    <w:uiPriority w:val="99"/>
    <w:locked/>
    <w:rPr>
      <w:rFonts w:ascii="Arial" w:hAnsi="Arial" w:cs="Times New Roman"/>
      <w:sz w:val="16"/>
    </w:rPr>
  </w:style>
  <w:style w:type="character" w:styleId="PageNumber">
    <w:name w:val="page number"/>
    <w:basedOn w:val="DefaultParagraphFont"/>
    <w:uiPriority w:val="99"/>
    <w:rPr>
      <w:rFonts w:ascii="Arial" w:hAnsi="Arial" w:cs="Times New Roman"/>
      <w:sz w:val="16"/>
    </w:rPr>
  </w:style>
  <w:style w:type="character" w:styleId="Hyperlink">
    <w:name w:val="Hyperlink"/>
    <w:basedOn w:val="DefaultParagraphFont"/>
    <w:uiPriority w:val="99"/>
    <w:rPr>
      <w:rFonts w:cs="Times New Roman"/>
      <w:color w:val="0000FF"/>
      <w:u w:val="single"/>
    </w:rPr>
  </w:style>
  <w:style w:type="paragraph" w:customStyle="1" w:styleId="table2">
    <w:name w:val="table2"/>
    <w:basedOn w:val="Normal"/>
    <w:uiPriority w:val="99"/>
    <w:pPr>
      <w:spacing w:before="60" w:after="60"/>
    </w:pPr>
    <w:rPr>
      <w:sz w:val="20"/>
    </w:rPr>
  </w:style>
  <w:style w:type="paragraph" w:styleId="ListBullet">
    <w:name w:val="List Bullet"/>
    <w:basedOn w:val="Normal"/>
    <w:uiPriority w:val="99"/>
    <w:pPr>
      <w:keepLines/>
      <w:tabs>
        <w:tab w:val="num" w:pos="851"/>
      </w:tabs>
      <w:ind w:left="851" w:hanging="284"/>
      <w:contextualSpacing/>
    </w:pPr>
    <w:rPr>
      <w:rFonts w:cs="Arial"/>
    </w:rPr>
  </w:style>
  <w:style w:type="paragraph" w:styleId="ListBullet3">
    <w:name w:val="List Bullet 3"/>
    <w:basedOn w:val="Normal"/>
    <w:uiPriority w:val="99"/>
    <w:pPr>
      <w:keepLines/>
      <w:tabs>
        <w:tab w:val="num" w:pos="2127"/>
      </w:tabs>
      <w:ind w:left="2127" w:hanging="284"/>
      <w:contextualSpacing/>
    </w:pPr>
  </w:style>
  <w:style w:type="paragraph" w:styleId="ListBullet2">
    <w:name w:val="List Bullet 2"/>
    <w:basedOn w:val="Normal"/>
    <w:uiPriority w:val="99"/>
    <w:pPr>
      <w:keepLines/>
      <w:tabs>
        <w:tab w:val="num" w:pos="1418"/>
      </w:tabs>
      <w:ind w:left="1418" w:hanging="284"/>
      <w:contextualSpacing/>
    </w:pPr>
  </w:style>
  <w:style w:type="paragraph" w:customStyle="1" w:styleId="Title1">
    <w:name w:val="Title1"/>
    <w:next w:val="Normal"/>
    <w:uiPriority w:val="99"/>
    <w:pPr>
      <w:widowControl w:val="0"/>
      <w:spacing w:before="120" w:after="120"/>
    </w:pPr>
    <w:rPr>
      <w:rFonts w:ascii="Arial" w:hAnsi="Arial"/>
      <w:b/>
      <w:sz w:val="28"/>
      <w:szCs w:val="20"/>
      <w:lang w:val="en-US" w:eastAsia="en-US"/>
    </w:rPr>
  </w:style>
  <w:style w:type="paragraph" w:styleId="ListBullet4">
    <w:name w:val="List Bullet 4"/>
    <w:basedOn w:val="Normal"/>
    <w:uiPriority w:val="99"/>
    <w:pPr>
      <w:keepLines/>
      <w:tabs>
        <w:tab w:val="left" w:pos="3119"/>
      </w:tabs>
      <w:ind w:left="3119" w:hanging="284"/>
      <w:contextualSpacing/>
    </w:pPr>
  </w:style>
  <w:style w:type="paragraph" w:customStyle="1" w:styleId="Styletable1Centered">
    <w:name w:val="Style table1 + Centered"/>
    <w:basedOn w:val="Normal"/>
    <w:autoRedefine/>
    <w:uiPriority w:val="99"/>
    <w:pPr>
      <w:keepNext/>
      <w:spacing w:before="60" w:after="60"/>
      <w:jc w:val="center"/>
    </w:pPr>
    <w:rPr>
      <w:b/>
      <w:bCs/>
    </w:rPr>
  </w:style>
  <w:style w:type="paragraph" w:customStyle="1" w:styleId="NormalBlue">
    <w:name w:val="Normal + Blue"/>
    <w:basedOn w:val="Normal"/>
    <w:uiPriority w:val="99"/>
    <w:pPr>
      <w:jc w:val="both"/>
    </w:pPr>
    <w:rPr>
      <w:color w:val="0000FF"/>
      <w:szCs w:val="22"/>
    </w:rPr>
  </w:style>
  <w:style w:type="paragraph" w:customStyle="1" w:styleId="Headingtext2Blue">
    <w:name w:val="Heading text 2 + Blue"/>
    <w:basedOn w:val="Headingtext2"/>
    <w:uiPriority w:val="99"/>
    <w:rPr>
      <w:color w:val="0000FF"/>
      <w:szCs w:val="22"/>
    </w:rPr>
  </w:style>
  <w:style w:type="paragraph" w:customStyle="1" w:styleId="Headingtext3Blue">
    <w:name w:val="Heading text 3 + Blue"/>
    <w:basedOn w:val="Headingtext3"/>
    <w:uiPriority w:val="99"/>
    <w:rPr>
      <w:color w:val="0000FF"/>
      <w:szCs w:val="22"/>
    </w:rPr>
  </w:style>
  <w:style w:type="paragraph" w:customStyle="1" w:styleId="Headingtext4Blue">
    <w:name w:val="Heading text 4 + Blue"/>
    <w:basedOn w:val="Headingtext4"/>
    <w:uiPriority w:val="99"/>
    <w:rPr>
      <w:color w:val="0000FF"/>
      <w:szCs w:val="22"/>
    </w:rPr>
  </w:style>
  <w:style w:type="paragraph" w:customStyle="1" w:styleId="List1">
    <w:name w:val="List1"/>
    <w:uiPriority w:val="99"/>
    <w:pPr>
      <w:tabs>
        <w:tab w:val="num" w:pos="1134"/>
      </w:tabs>
      <w:spacing w:after="120"/>
      <w:ind w:left="1134" w:hanging="567"/>
      <w:contextualSpacing/>
    </w:pPr>
    <w:rPr>
      <w:rFonts w:ascii="Arial" w:hAnsi="Arial"/>
      <w:szCs w:val="20"/>
      <w:lang w:val="en-US" w:eastAsia="en-US"/>
    </w:rPr>
  </w:style>
  <w:style w:type="paragraph" w:customStyle="1" w:styleId="List2">
    <w:name w:val="List2"/>
    <w:uiPriority w:val="99"/>
    <w:pPr>
      <w:tabs>
        <w:tab w:val="num" w:pos="1701"/>
      </w:tabs>
      <w:spacing w:after="120"/>
      <w:ind w:left="1701" w:hanging="567"/>
      <w:contextualSpacing/>
    </w:pPr>
    <w:rPr>
      <w:rFonts w:ascii="Arial" w:hAnsi="Arial"/>
      <w:szCs w:val="20"/>
      <w:lang w:val="en-US" w:eastAsia="en-US"/>
    </w:rPr>
  </w:style>
  <w:style w:type="paragraph" w:customStyle="1" w:styleId="List3">
    <w:name w:val="List3"/>
    <w:uiPriority w:val="99"/>
    <w:pPr>
      <w:tabs>
        <w:tab w:val="num" w:pos="2268"/>
      </w:tabs>
      <w:spacing w:after="120"/>
      <w:ind w:left="2268" w:hanging="425"/>
      <w:contextualSpacing/>
    </w:pPr>
    <w:rPr>
      <w:rFonts w:ascii="Arial" w:hAnsi="Arial"/>
      <w:szCs w:val="20"/>
      <w:lang w:val="en-US" w:eastAsia="en-US"/>
    </w:rPr>
  </w:style>
  <w:style w:type="paragraph" w:customStyle="1" w:styleId="List4">
    <w:name w:val="List4"/>
    <w:basedOn w:val="ActivityList3"/>
    <w:uiPriority w:val="99"/>
    <w:pPr>
      <w:tabs>
        <w:tab w:val="clear" w:pos="2552"/>
        <w:tab w:val="num" w:pos="3261"/>
      </w:tabs>
      <w:ind w:left="3260" w:hanging="425"/>
    </w:pPr>
  </w:style>
  <w:style w:type="paragraph" w:customStyle="1" w:styleId="table">
    <w:name w:val="table"/>
    <w:uiPriority w:val="99"/>
    <w:pPr>
      <w:spacing w:before="120" w:after="120"/>
    </w:pPr>
    <w:rPr>
      <w:rFonts w:ascii="Arial" w:hAnsi="Arial"/>
      <w:sz w:val="24"/>
      <w:szCs w:val="20"/>
      <w:lang w:val="en-US" w:eastAsia="en-US"/>
    </w:rPr>
  </w:style>
  <w:style w:type="character" w:customStyle="1" w:styleId="titlepageChar">
    <w:name w:val="title page Char"/>
    <w:basedOn w:val="DefaultParagraphFont"/>
    <w:uiPriority w:val="99"/>
    <w:rPr>
      <w:rFonts w:cs="Times New Roman"/>
      <w:b/>
      <w:sz w:val="24"/>
      <w:lang w:val="en-US" w:eastAsia="en-US" w:bidi="ar-SA"/>
    </w:rPr>
  </w:style>
  <w:style w:type="paragraph" w:customStyle="1" w:styleId="titlepage">
    <w:name w:val="title page"/>
    <w:basedOn w:val="Normal"/>
    <w:uiPriority w:val="99"/>
    <w:pPr>
      <w:spacing w:before="120"/>
      <w:ind w:left="3780" w:hanging="3780"/>
    </w:pPr>
    <w:rPr>
      <w:rFonts w:ascii="Times New Roman" w:hAnsi="Times New Roman"/>
      <w:b/>
      <w:sz w:val="24"/>
    </w:rPr>
  </w:style>
  <w:style w:type="paragraph" w:customStyle="1" w:styleId="TableHeader">
    <w:name w:val="Table Header"/>
    <w:basedOn w:val="Normal"/>
    <w:next w:val="Normal"/>
    <w:uiPriority w:val="99"/>
    <w:pPr>
      <w:spacing w:before="120"/>
      <w:jc w:val="center"/>
    </w:pPr>
    <w:rPr>
      <w:b/>
      <w:smallCaps/>
    </w:rPr>
  </w:style>
  <w:style w:type="paragraph" w:customStyle="1" w:styleId="Tablebody">
    <w:name w:val="Table body"/>
    <w:basedOn w:val="Normal"/>
    <w:uiPriority w:val="99"/>
    <w:pPr>
      <w:spacing w:before="120"/>
    </w:pPr>
  </w:style>
  <w:style w:type="paragraph" w:styleId="TOC1">
    <w:name w:val="toc 1"/>
    <w:basedOn w:val="Normal"/>
    <w:next w:val="Normal"/>
    <w:autoRedefine/>
    <w:uiPriority w:val="99"/>
    <w:pPr>
      <w:tabs>
        <w:tab w:val="left" w:pos="425"/>
        <w:tab w:val="left" w:pos="9072"/>
      </w:tabs>
    </w:pPr>
  </w:style>
  <w:style w:type="paragraph" w:styleId="TOC2">
    <w:name w:val="toc 2"/>
    <w:basedOn w:val="Normal"/>
    <w:next w:val="Normal"/>
    <w:autoRedefine/>
    <w:uiPriority w:val="99"/>
    <w:pPr>
      <w:tabs>
        <w:tab w:val="left" w:pos="992"/>
        <w:tab w:val="left" w:pos="9072"/>
      </w:tabs>
      <w:ind w:left="425"/>
    </w:pPr>
    <w:rPr>
      <w:rFonts w:cs="Arial"/>
      <w:noProof/>
    </w:rPr>
  </w:style>
  <w:style w:type="paragraph" w:styleId="ListBullet5">
    <w:name w:val="List Bullet 5"/>
    <w:basedOn w:val="Normal"/>
    <w:uiPriority w:val="99"/>
    <w:pPr>
      <w:tabs>
        <w:tab w:val="num" w:pos="3969"/>
      </w:tabs>
      <w:spacing w:after="60"/>
      <w:ind w:left="4025" w:hanging="425"/>
    </w:pPr>
  </w:style>
  <w:style w:type="paragraph" w:customStyle="1" w:styleId="Headingtext5">
    <w:name w:val="Heading text 5"/>
    <w:basedOn w:val="Headingtext4"/>
    <w:uiPriority w:val="99"/>
    <w:pPr>
      <w:ind w:left="2552"/>
    </w:pPr>
  </w:style>
  <w:style w:type="paragraph" w:customStyle="1" w:styleId="Headingtext6">
    <w:name w:val="Heading text 6"/>
    <w:basedOn w:val="Headingtext5"/>
    <w:uiPriority w:val="99"/>
    <w:pPr>
      <w:ind w:left="3402"/>
    </w:pPr>
  </w:style>
  <w:style w:type="paragraph" w:customStyle="1" w:styleId="ListBullet6">
    <w:name w:val="List Bullet 6"/>
    <w:basedOn w:val="ListBullet4"/>
    <w:uiPriority w:val="99"/>
    <w:pPr>
      <w:ind w:left="4820"/>
    </w:pPr>
  </w:style>
  <w:style w:type="paragraph" w:customStyle="1" w:styleId="ListBullet7">
    <w:name w:val="List Bullet 7"/>
    <w:basedOn w:val="ListBullet6"/>
    <w:uiPriority w:val="99"/>
    <w:pPr>
      <w:ind w:left="6379"/>
    </w:pPr>
  </w:style>
  <w:style w:type="paragraph" w:customStyle="1" w:styleId="Headingtext7">
    <w:name w:val="Heading text 7"/>
    <w:basedOn w:val="Headingtext6"/>
    <w:uiPriority w:val="99"/>
    <w:pPr>
      <w:ind w:left="4678"/>
    </w:pPr>
  </w:style>
  <w:style w:type="paragraph" w:customStyle="1" w:styleId="List5">
    <w:name w:val="List5"/>
    <w:uiPriority w:val="99"/>
    <w:pPr>
      <w:numPr>
        <w:numId w:val="4"/>
      </w:numPr>
    </w:pPr>
    <w:rPr>
      <w:rFonts w:ascii="Arial" w:hAnsi="Arial"/>
      <w:szCs w:val="20"/>
      <w:lang w:val="en-US" w:eastAsia="en-US"/>
    </w:rPr>
  </w:style>
  <w:style w:type="paragraph" w:customStyle="1" w:styleId="List6">
    <w:name w:val="List6"/>
    <w:uiPriority w:val="99"/>
    <w:pPr>
      <w:numPr>
        <w:ilvl w:val="7"/>
        <w:numId w:val="4"/>
      </w:numPr>
      <w:tabs>
        <w:tab w:val="clear" w:pos="7560"/>
        <w:tab w:val="num" w:pos="5103"/>
      </w:tabs>
      <w:ind w:left="5103" w:hanging="567"/>
    </w:pPr>
    <w:rPr>
      <w:rFonts w:ascii="Arial" w:hAnsi="Arial"/>
      <w:szCs w:val="20"/>
      <w:lang w:val="en-US" w:eastAsia="en-US"/>
    </w:rPr>
  </w:style>
  <w:style w:type="paragraph" w:customStyle="1" w:styleId="List7">
    <w:name w:val="List7"/>
    <w:uiPriority w:val="99"/>
    <w:pPr>
      <w:numPr>
        <w:numId w:val="3"/>
      </w:numPr>
      <w:tabs>
        <w:tab w:val="clear" w:pos="3402"/>
        <w:tab w:val="num" w:pos="6663"/>
      </w:tabs>
      <w:ind w:left="6663"/>
    </w:pPr>
    <w:rPr>
      <w:rFonts w:ascii="Arial" w:hAnsi="Arial"/>
      <w:szCs w:val="20"/>
      <w:lang w:val="en-US" w:eastAsia="en-US"/>
    </w:rPr>
  </w:style>
  <w:style w:type="character" w:styleId="CommentReference">
    <w:name w:val="annotation reference"/>
    <w:basedOn w:val="DefaultParagraphFont"/>
    <w:uiPriority w:val="99"/>
    <w:semiHidden/>
    <w:rPr>
      <w:rFonts w:cs="Times New Roman"/>
      <w:sz w:val="16"/>
      <w:szCs w:val="16"/>
    </w:rPr>
  </w:style>
  <w:style w:type="paragraph" w:customStyle="1" w:styleId="Table20">
    <w:name w:val="Table2"/>
    <w:basedOn w:val="Normal"/>
    <w:uiPriority w:val="99"/>
    <w:pPr>
      <w:spacing w:before="60" w:after="60"/>
    </w:pPr>
    <w:rPr>
      <w:sz w:val="20"/>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Table0">
    <w:name w:val="Table"/>
    <w:uiPriority w:val="99"/>
    <w:pPr>
      <w:spacing w:before="120" w:after="120"/>
    </w:pPr>
    <w:rPr>
      <w:rFonts w:ascii="Arial" w:hAnsi="Arial"/>
      <w:sz w:val="24"/>
      <w:szCs w:val="20"/>
      <w:lang w:val="en-US" w:eastAsia="en-US"/>
    </w:rPr>
  </w:style>
  <w:style w:type="table" w:styleId="MediumGrid3-Accent6">
    <w:name w:val="Medium Grid 3 Accent 6"/>
    <w:basedOn w:val="TableNormal"/>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hapter">
    <w:name w:val="Chapter"/>
    <w:basedOn w:val="Normal"/>
    <w:uiPriority w:val="99"/>
    <w:pPr>
      <w:spacing w:before="600"/>
      <w:jc w:val="center"/>
    </w:pPr>
    <w:rPr>
      <w:b/>
      <w:noProof/>
      <w:sz w:val="4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Arial" w:hAnsi="Arial" w:cs="Times New Roman"/>
      <w:sz w:val="22"/>
    </w:rPr>
  </w:style>
  <w:style w:type="paragraph" w:styleId="TOC3">
    <w:name w:val="toc 3"/>
    <w:basedOn w:val="Normal"/>
    <w:next w:val="Normal"/>
    <w:autoRedefine/>
    <w:uiPriority w:val="99"/>
    <w:pPr>
      <w:tabs>
        <w:tab w:val="left" w:pos="1701"/>
        <w:tab w:val="left" w:pos="9072"/>
      </w:tabs>
      <w:ind w:left="992"/>
    </w:pPr>
  </w:style>
  <w:style w:type="paragraph" w:styleId="TOCHeading">
    <w:name w:val="TOC Heading"/>
    <w:basedOn w:val="Normal"/>
    <w:next w:val="Normal"/>
    <w:uiPriority w:val="99"/>
    <w:qFormat/>
    <w:pPr>
      <w:spacing w:before="240" w:after="240"/>
    </w:pPr>
    <w:rPr>
      <w:rFonts w:cs="Arial"/>
      <w:b/>
      <w:sz w:val="28"/>
      <w:szCs w:val="28"/>
    </w:rPr>
  </w:style>
  <w:style w:type="paragraph" w:customStyle="1" w:styleId="Bullet1BoldCharCharCharCharCharCharCharCharCharCharCharChar">
    <w:name w:val="Bullet 1 + Bold Char Char Char Char Char Char Char Char Char Char Char Char"/>
    <w:basedOn w:val="Normal"/>
    <w:uiPriority w:val="99"/>
    <w:semiHidden/>
    <w:pPr>
      <w:numPr>
        <w:numId w:val="5"/>
      </w:numPr>
      <w:spacing w:after="0"/>
    </w:pPr>
    <w:rPr>
      <w:rFonts w:ascii="Times New Roman" w:hAnsi="Times New Roman"/>
      <w:b/>
      <w:iCs/>
      <w:sz w:val="20"/>
    </w:rPr>
  </w:style>
  <w:style w:type="paragraph" w:customStyle="1" w:styleId="Headingtext1Blue">
    <w:name w:val="Heading text 1 + Blue"/>
    <w:basedOn w:val="Headingtext1"/>
    <w:uiPriority w:val="99"/>
    <w:rPr>
      <w:color w:val="0000FF"/>
    </w:rPr>
  </w:style>
  <w:style w:type="paragraph" w:customStyle="1" w:styleId="NormalBulletBlue">
    <w:name w:val="Normal Bullet + Blue"/>
    <w:basedOn w:val="NormalBlue"/>
    <w:uiPriority w:val="99"/>
    <w:pPr>
      <w:numPr>
        <w:numId w:val="2"/>
      </w:numPr>
      <w:ind w:left="1426" w:hanging="288"/>
      <w:jc w:val="left"/>
    </w:pPr>
  </w:style>
  <w:style w:type="paragraph" w:customStyle="1" w:styleId="TableText">
    <w:name w:val="Table Text"/>
    <w:basedOn w:val="Normal"/>
    <w:link w:val="TableTextChar"/>
    <w:uiPriority w:val="99"/>
    <w:pPr>
      <w:keepLines/>
      <w:spacing w:after="0"/>
      <w:contextualSpacing/>
    </w:pPr>
  </w:style>
  <w:style w:type="character" w:customStyle="1" w:styleId="TableTextChar">
    <w:name w:val="Table Text Char"/>
    <w:basedOn w:val="BodyTextChar"/>
    <w:link w:val="TableText"/>
    <w:uiPriority w:val="99"/>
    <w:locked/>
    <w:rPr>
      <w:rFonts w:ascii="Arial" w:hAnsi="Arial" w:cs="Times New Roman"/>
      <w:sz w:val="22"/>
    </w:rPr>
  </w:style>
  <w:style w:type="paragraph" w:customStyle="1" w:styleId="TableHeading">
    <w:name w:val="Table Heading"/>
    <w:basedOn w:val="Normal"/>
    <w:uiPriority w:val="99"/>
    <w:pPr>
      <w:spacing w:before="60" w:after="60"/>
      <w:jc w:val="center"/>
    </w:pPr>
    <w:rPr>
      <w:rFonts w:cs="Arial"/>
      <w:b/>
    </w:rPr>
  </w:style>
  <w:style w:type="paragraph" w:customStyle="1" w:styleId="AmendmentTitle">
    <w:name w:val="Amendment Title"/>
    <w:basedOn w:val="Heading1"/>
    <w:uiPriority w:val="99"/>
    <w:pPr>
      <w:numPr>
        <w:numId w:val="0"/>
      </w:numPr>
    </w:pPr>
  </w:style>
  <w:style w:type="character" w:customStyle="1" w:styleId="StyleItalicBlue">
    <w:name w:val="Style Italic Blue"/>
    <w:basedOn w:val="DefaultParagraphFont"/>
    <w:uiPriority w:val="99"/>
    <w:rPr>
      <w:rFonts w:ascii="Arial" w:hAnsi="Arial" w:cs="Times New Roman"/>
      <w:i/>
      <w:iCs/>
      <w:color w:val="0000FF"/>
      <w:sz w:val="22"/>
    </w:rPr>
  </w:style>
  <w:style w:type="paragraph" w:customStyle="1" w:styleId="NormalItalicBlue">
    <w:name w:val="Normal + Italic + Blue"/>
    <w:basedOn w:val="Normal"/>
    <w:uiPriority w:val="99"/>
    <w:rPr>
      <w:i/>
      <w:color w:val="0000FF"/>
    </w:rPr>
  </w:style>
  <w:style w:type="paragraph" w:customStyle="1" w:styleId="ActivityHeading1">
    <w:name w:val="Activity Heading 1"/>
    <w:basedOn w:val="Heading2"/>
    <w:next w:val="ActivityHeadingText1"/>
    <w:uiPriority w:val="99"/>
    <w:pPr>
      <w:numPr>
        <w:ilvl w:val="0"/>
        <w:numId w:val="0"/>
      </w:numPr>
      <w:ind w:left="567"/>
    </w:pPr>
  </w:style>
  <w:style w:type="paragraph" w:customStyle="1" w:styleId="ActivityHeadingText1">
    <w:name w:val="Activity Heading Text 1"/>
    <w:basedOn w:val="Normal"/>
    <w:uiPriority w:val="99"/>
    <w:pPr>
      <w:keepLines/>
      <w:ind w:left="567"/>
      <w:jc w:val="both"/>
    </w:pPr>
  </w:style>
  <w:style w:type="paragraph" w:customStyle="1" w:styleId="ActivityHeading2">
    <w:name w:val="Activity Heading 2"/>
    <w:basedOn w:val="Headingtext2"/>
    <w:next w:val="ActivityHeadingText2"/>
    <w:uiPriority w:val="99"/>
    <w:pPr>
      <w:keepNext/>
      <w:keepLines w:val="0"/>
    </w:pPr>
    <w:rPr>
      <w:b/>
      <w:lang w:val="en-US"/>
    </w:rPr>
  </w:style>
  <w:style w:type="paragraph" w:customStyle="1" w:styleId="ActivityHeadingText2">
    <w:name w:val="Activity Heading Text 2"/>
    <w:basedOn w:val="Headingtext2Blue"/>
    <w:uiPriority w:val="99"/>
    <w:rPr>
      <w:color w:val="auto"/>
      <w:lang w:val="en-US"/>
    </w:rPr>
  </w:style>
  <w:style w:type="paragraph" w:customStyle="1" w:styleId="ActivityBullet">
    <w:name w:val="Activity Bullet"/>
    <w:basedOn w:val="ListBullet"/>
    <w:uiPriority w:val="99"/>
    <w:pPr>
      <w:tabs>
        <w:tab w:val="clear" w:pos="851"/>
        <w:tab w:val="left" w:pos="1418"/>
      </w:tabs>
      <w:ind w:left="1418"/>
    </w:pPr>
  </w:style>
  <w:style w:type="paragraph" w:customStyle="1" w:styleId="ActivityBullet2">
    <w:name w:val="Activity Bullet 2"/>
    <w:basedOn w:val="ListBullet2"/>
    <w:uiPriority w:val="99"/>
  </w:style>
  <w:style w:type="paragraph" w:customStyle="1" w:styleId="Figure">
    <w:name w:val="Figure"/>
    <w:basedOn w:val="Headingtext1"/>
    <w:uiPriority w:val="99"/>
    <w:pPr>
      <w:spacing w:before="120"/>
      <w:jc w:val="left"/>
    </w:pPr>
  </w:style>
  <w:style w:type="paragraph" w:styleId="ListNumber">
    <w:name w:val="List Number"/>
    <w:basedOn w:val="Normal"/>
    <w:uiPriority w:val="99"/>
    <w:pPr>
      <w:keepLines/>
      <w:tabs>
        <w:tab w:val="left" w:pos="992"/>
      </w:tabs>
      <w:ind w:left="992" w:hanging="425"/>
      <w:contextualSpacing/>
    </w:pPr>
  </w:style>
  <w:style w:type="paragraph" w:styleId="ListNumber2">
    <w:name w:val="List Number 2"/>
    <w:basedOn w:val="Normal"/>
    <w:uiPriority w:val="99"/>
    <w:pPr>
      <w:keepLines/>
      <w:tabs>
        <w:tab w:val="left" w:pos="1559"/>
      </w:tabs>
      <w:ind w:left="1559" w:hanging="425"/>
      <w:contextualSpacing/>
    </w:pPr>
  </w:style>
  <w:style w:type="paragraph" w:styleId="ListNumber3">
    <w:name w:val="List Number 3"/>
    <w:basedOn w:val="Normal"/>
    <w:uiPriority w:val="99"/>
    <w:pPr>
      <w:keepLines/>
      <w:numPr>
        <w:numId w:val="13"/>
      </w:numPr>
      <w:tabs>
        <w:tab w:val="left" w:pos="2268"/>
      </w:tabs>
      <w:ind w:left="2268" w:hanging="425"/>
      <w:contextualSpacing/>
    </w:pPr>
  </w:style>
  <w:style w:type="paragraph" w:styleId="ListNumber4">
    <w:name w:val="List Number 4"/>
    <w:basedOn w:val="Normal"/>
    <w:uiPriority w:val="99"/>
    <w:pPr>
      <w:keepLines/>
      <w:tabs>
        <w:tab w:val="left" w:pos="3260"/>
      </w:tabs>
      <w:ind w:left="3260" w:hanging="425"/>
      <w:contextualSpacing/>
    </w:pPr>
  </w:style>
  <w:style w:type="table" w:styleId="TableGrid">
    <w:name w:val="Table Grid"/>
    <w:basedOn w:val="TableNormal"/>
    <w:uiPriority w:val="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Text40">
    <w:name w:val="Heading Text 4"/>
    <w:basedOn w:val="Headingtext4"/>
    <w:autoRedefine/>
    <w:uiPriority w:val="99"/>
    <w:pPr>
      <w:keepNext/>
    </w:pPr>
  </w:style>
  <w:style w:type="table" w:customStyle="1" w:styleId="Table1">
    <w:name w:val="Table1"/>
    <w:uiPriority w:val="99"/>
    <w:rPr>
      <w:sz w:val="20"/>
      <w:szCs w:val="20"/>
      <w:lang w:val="en-US" w:eastAsia="en-US"/>
    </w:rPr>
    <w:tblPr>
      <w:tblInd w:w="0" w:type="dxa"/>
      <w:tblCellMar>
        <w:top w:w="0" w:type="dxa"/>
        <w:left w:w="108" w:type="dxa"/>
        <w:bottom w:w="0" w:type="dxa"/>
        <w:right w:w="108" w:type="dxa"/>
      </w:tblCellMar>
    </w:tblPr>
  </w:style>
  <w:style w:type="paragraph" w:customStyle="1" w:styleId="TableBullet">
    <w:name w:val="Table Bullet"/>
    <w:basedOn w:val="TableText"/>
    <w:autoRedefine/>
    <w:uiPriority w:val="99"/>
    <w:pPr>
      <w:numPr>
        <w:numId w:val="6"/>
      </w:numPr>
      <w:ind w:left="284" w:hanging="284"/>
    </w:pPr>
  </w:style>
  <w:style w:type="paragraph" w:customStyle="1" w:styleId="TableNumber">
    <w:name w:val="Table Number"/>
    <w:basedOn w:val="Headingtext1"/>
    <w:autoRedefine/>
    <w:uiPriority w:val="99"/>
    <w:pPr>
      <w:numPr>
        <w:numId w:val="7"/>
      </w:numPr>
      <w:spacing w:after="0"/>
      <w:ind w:left="284" w:hanging="284"/>
      <w:contextualSpacing/>
    </w:pPr>
  </w:style>
  <w:style w:type="paragraph" w:styleId="Caption">
    <w:name w:val="caption"/>
    <w:basedOn w:val="Normal"/>
    <w:next w:val="Normal"/>
    <w:uiPriority w:val="99"/>
    <w:qFormat/>
    <w:pPr>
      <w:ind w:left="567"/>
    </w:pPr>
    <w:rPr>
      <w:b/>
      <w:bCs/>
      <w:sz w:val="20"/>
    </w:rPr>
  </w:style>
  <w:style w:type="paragraph" w:customStyle="1" w:styleId="ActivityBullet1">
    <w:name w:val="Activity Bullet 1"/>
    <w:uiPriority w:val="99"/>
    <w:pPr>
      <w:numPr>
        <w:numId w:val="12"/>
      </w:numPr>
      <w:tabs>
        <w:tab w:val="left" w:pos="851"/>
      </w:tabs>
      <w:spacing w:after="120"/>
      <w:ind w:left="851" w:hanging="284"/>
      <w:contextualSpacing/>
    </w:pPr>
    <w:rPr>
      <w:rFonts w:ascii="Arial" w:hAnsi="Arial" w:cs="Arial"/>
      <w:szCs w:val="20"/>
      <w:lang w:val="en-US" w:eastAsia="en-US"/>
    </w:rPr>
  </w:style>
  <w:style w:type="paragraph" w:customStyle="1" w:styleId="ActivityHeading3">
    <w:name w:val="Activity Heading 3"/>
    <w:basedOn w:val="ActivityHeading2"/>
    <w:next w:val="ActivityHeadingText3"/>
    <w:uiPriority w:val="99"/>
    <w:pPr>
      <w:ind w:left="1843"/>
    </w:pPr>
  </w:style>
  <w:style w:type="paragraph" w:customStyle="1" w:styleId="ActivityBullet3">
    <w:name w:val="Activity Bullet 3"/>
    <w:uiPriority w:val="99"/>
    <w:pPr>
      <w:numPr>
        <w:numId w:val="10"/>
      </w:numPr>
      <w:tabs>
        <w:tab w:val="left" w:pos="2126"/>
      </w:tabs>
      <w:spacing w:after="120"/>
      <w:ind w:left="2127" w:hanging="284"/>
      <w:contextualSpacing/>
    </w:pPr>
    <w:rPr>
      <w:rFonts w:ascii="Arial" w:hAnsi="Arial"/>
      <w:szCs w:val="20"/>
      <w:lang w:val="en-US" w:eastAsia="en-US"/>
    </w:rPr>
  </w:style>
  <w:style w:type="paragraph" w:customStyle="1" w:styleId="ActivityHeadingText3">
    <w:name w:val="Activity Heading Text 3"/>
    <w:basedOn w:val="ActivityHeadingText2"/>
    <w:uiPriority w:val="99"/>
    <w:pPr>
      <w:ind w:left="1843"/>
    </w:pPr>
  </w:style>
  <w:style w:type="paragraph" w:customStyle="1" w:styleId="ActivityHeading4">
    <w:name w:val="Activity Heading 4"/>
    <w:basedOn w:val="ActivityHeading3"/>
    <w:next w:val="ActivityHeadingText4"/>
    <w:uiPriority w:val="99"/>
    <w:pPr>
      <w:ind w:left="2835"/>
    </w:pPr>
  </w:style>
  <w:style w:type="paragraph" w:customStyle="1" w:styleId="ActivityHeadingText4">
    <w:name w:val="Activity Heading Text 4"/>
    <w:basedOn w:val="ActivityHeadingText3"/>
    <w:uiPriority w:val="99"/>
    <w:pPr>
      <w:ind w:left="2835"/>
    </w:pPr>
  </w:style>
  <w:style w:type="paragraph" w:customStyle="1" w:styleId="ActivityBullet4">
    <w:name w:val="Activity Bullet 4"/>
    <w:uiPriority w:val="99"/>
    <w:pPr>
      <w:numPr>
        <w:numId w:val="11"/>
      </w:numPr>
      <w:tabs>
        <w:tab w:val="left" w:pos="3119"/>
      </w:tabs>
      <w:spacing w:after="120"/>
      <w:ind w:left="3119" w:hanging="284"/>
      <w:contextualSpacing/>
    </w:pPr>
    <w:rPr>
      <w:rFonts w:ascii="Arial" w:hAnsi="Arial"/>
      <w:szCs w:val="20"/>
      <w:lang w:val="en-US" w:eastAsia="en-US"/>
    </w:rPr>
  </w:style>
  <w:style w:type="paragraph" w:customStyle="1" w:styleId="ActivityListNumber1">
    <w:name w:val="Activity List Number 1"/>
    <w:uiPriority w:val="99"/>
    <w:pPr>
      <w:keepLines/>
      <w:tabs>
        <w:tab w:val="left" w:pos="992"/>
      </w:tabs>
      <w:spacing w:after="120"/>
      <w:ind w:left="992" w:hanging="425"/>
      <w:contextualSpacing/>
    </w:pPr>
    <w:rPr>
      <w:rFonts w:ascii="Arial" w:hAnsi="Arial"/>
      <w:szCs w:val="20"/>
      <w:lang w:val="en-US" w:eastAsia="en-US"/>
    </w:rPr>
  </w:style>
  <w:style w:type="paragraph" w:customStyle="1" w:styleId="ActivityListNumber2">
    <w:name w:val="Activity List Number 2"/>
    <w:basedOn w:val="Normal"/>
    <w:uiPriority w:val="99"/>
    <w:pPr>
      <w:keepLines/>
      <w:numPr>
        <w:numId w:val="14"/>
      </w:numPr>
      <w:tabs>
        <w:tab w:val="left" w:pos="1559"/>
      </w:tabs>
      <w:ind w:left="1560" w:hanging="426"/>
      <w:contextualSpacing/>
    </w:pPr>
  </w:style>
  <w:style w:type="paragraph" w:customStyle="1" w:styleId="ActivityListNumber3">
    <w:name w:val="Activity List Number 3"/>
    <w:uiPriority w:val="99"/>
    <w:pPr>
      <w:keepLines/>
      <w:numPr>
        <w:numId w:val="8"/>
      </w:numPr>
      <w:tabs>
        <w:tab w:val="left" w:pos="2268"/>
      </w:tabs>
      <w:spacing w:after="120"/>
      <w:ind w:left="2268" w:hanging="425"/>
      <w:contextualSpacing/>
    </w:pPr>
    <w:rPr>
      <w:rFonts w:ascii="Arial" w:hAnsi="Arial"/>
      <w:szCs w:val="20"/>
      <w:lang w:val="en-US" w:eastAsia="en-US"/>
    </w:rPr>
  </w:style>
  <w:style w:type="paragraph" w:customStyle="1" w:styleId="ActivityListNumber4">
    <w:name w:val="Activity List Number 4"/>
    <w:uiPriority w:val="99"/>
    <w:pPr>
      <w:keepLines/>
      <w:numPr>
        <w:numId w:val="9"/>
      </w:numPr>
      <w:tabs>
        <w:tab w:val="left" w:pos="3261"/>
      </w:tabs>
      <w:spacing w:after="120"/>
      <w:ind w:left="3261" w:hanging="426"/>
      <w:contextualSpacing/>
    </w:pPr>
    <w:rPr>
      <w:rFonts w:ascii="Arial" w:hAnsi="Arial"/>
      <w:szCs w:val="20"/>
      <w:lang w:val="en-US" w:eastAsia="en-US"/>
    </w:rPr>
  </w:style>
  <w:style w:type="paragraph" w:styleId="List20">
    <w:name w:val="List 2"/>
    <w:basedOn w:val="Normal"/>
    <w:uiPriority w:val="99"/>
    <w:pPr>
      <w:ind w:left="566" w:hanging="283"/>
      <w:contextualSpacing/>
    </w:pPr>
  </w:style>
  <w:style w:type="paragraph" w:customStyle="1" w:styleId="ActivityBullet1-2">
    <w:name w:val="Activity Bullet 1-2"/>
    <w:basedOn w:val="ActivityBullet1"/>
    <w:uiPriority w:val="99"/>
    <w:pPr>
      <w:ind w:left="1152" w:hanging="302"/>
    </w:pPr>
  </w:style>
  <w:style w:type="paragraph" w:customStyle="1" w:styleId="ActivityBullet1-3">
    <w:name w:val="Activity Bullet 1-3"/>
    <w:basedOn w:val="ActivityBullet1-2"/>
    <w:uiPriority w:val="99"/>
    <w:pPr>
      <w:ind w:left="1484"/>
    </w:pPr>
  </w:style>
  <w:style w:type="paragraph" w:customStyle="1" w:styleId="ActivityBullet2-2">
    <w:name w:val="Activity Bullet 2-2"/>
    <w:basedOn w:val="ActivityBullet2"/>
    <w:uiPriority w:val="99"/>
    <w:pPr>
      <w:ind w:left="1714" w:hanging="288"/>
    </w:pPr>
  </w:style>
  <w:style w:type="paragraph" w:customStyle="1" w:styleId="ActivityBullet2-3">
    <w:name w:val="Activity Bullet 2-3"/>
    <w:basedOn w:val="ActivityBullet2"/>
    <w:uiPriority w:val="99"/>
    <w:pPr>
      <w:ind w:left="2002" w:hanging="288"/>
    </w:pPr>
  </w:style>
  <w:style w:type="paragraph" w:customStyle="1" w:styleId="ActivityBullet3-2">
    <w:name w:val="Activity Bullet 3-2"/>
    <w:basedOn w:val="ActivityBullet3"/>
    <w:uiPriority w:val="99"/>
    <w:pPr>
      <w:ind w:left="2419" w:hanging="288"/>
    </w:pPr>
  </w:style>
  <w:style w:type="paragraph" w:customStyle="1" w:styleId="ActivityBullet3-3">
    <w:name w:val="Activity Bullet 3-3"/>
    <w:basedOn w:val="ActivityBullet3"/>
    <w:uiPriority w:val="99"/>
    <w:pPr>
      <w:ind w:left="2707" w:hanging="288"/>
    </w:pPr>
  </w:style>
  <w:style w:type="paragraph" w:customStyle="1" w:styleId="ActivityBullet4-2">
    <w:name w:val="Activity Bullet 4-2"/>
    <w:basedOn w:val="ActivityBullet4"/>
    <w:uiPriority w:val="99"/>
    <w:pPr>
      <w:tabs>
        <w:tab w:val="clear" w:pos="3119"/>
        <w:tab w:val="left" w:pos="3402"/>
      </w:tabs>
      <w:ind w:left="3402" w:hanging="283"/>
    </w:pPr>
  </w:style>
  <w:style w:type="paragraph" w:customStyle="1" w:styleId="ActivityBullet4-3">
    <w:name w:val="Activity Bullet 4-3"/>
    <w:basedOn w:val="ActivityBullet4-2"/>
    <w:uiPriority w:val="99"/>
    <w:pPr>
      <w:tabs>
        <w:tab w:val="clear" w:pos="3402"/>
        <w:tab w:val="left" w:pos="3686"/>
      </w:tabs>
      <w:ind w:left="3686" w:hanging="284"/>
    </w:pPr>
  </w:style>
  <w:style w:type="paragraph" w:styleId="List">
    <w:name w:val="List"/>
    <w:basedOn w:val="Normal"/>
    <w:uiPriority w:val="99"/>
    <w:pPr>
      <w:ind w:left="283" w:hanging="283"/>
      <w:contextualSpacing/>
    </w:pPr>
  </w:style>
  <w:style w:type="paragraph" w:customStyle="1" w:styleId="Style1">
    <w:name w:val="Style1"/>
    <w:basedOn w:val="List1"/>
    <w:uiPriority w:val="99"/>
  </w:style>
  <w:style w:type="paragraph" w:customStyle="1" w:styleId="ActivityList1">
    <w:name w:val="Activity List 1"/>
    <w:basedOn w:val="List1"/>
    <w:uiPriority w:val="99"/>
  </w:style>
  <w:style w:type="paragraph" w:customStyle="1" w:styleId="ActivityList2">
    <w:name w:val="Activity List 2"/>
    <w:basedOn w:val="List2"/>
    <w:uiPriority w:val="99"/>
  </w:style>
  <w:style w:type="paragraph" w:customStyle="1" w:styleId="ActivityList3">
    <w:name w:val="Activity List 3"/>
    <w:basedOn w:val="List3"/>
    <w:uiPriority w:val="99"/>
    <w:pPr>
      <w:tabs>
        <w:tab w:val="clear" w:pos="2268"/>
        <w:tab w:val="num" w:pos="2552"/>
      </w:tabs>
      <w:ind w:left="2552" w:hanging="567"/>
    </w:pPr>
  </w:style>
  <w:style w:type="paragraph" w:customStyle="1" w:styleId="ActivityList4">
    <w:name w:val="Activity List 4"/>
    <w:basedOn w:val="List4"/>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ontent">
    <w:name w:val="content"/>
    <w:basedOn w:val="Normal"/>
    <w:uiPriority w:val="99"/>
    <w:pPr>
      <w:spacing w:before="100" w:beforeAutospacing="1" w:after="100" w:afterAutospacing="1" w:line="270" w:lineRule="atLeast"/>
    </w:pPr>
    <w:rPr>
      <w:rFonts w:ascii="Times New Roman" w:hAnsi="Times New Roman"/>
      <w:sz w:val="15"/>
      <w:szCs w:val="15"/>
      <w:lang w:val="en-GB" w:eastAsia="en-GB"/>
    </w:rPr>
  </w:style>
  <w:style w:type="paragraph" w:styleId="ListParagraph">
    <w:name w:val="List Paragraph"/>
    <w:basedOn w:val="Normal"/>
    <w:uiPriority w:val="34"/>
    <w:qFormat/>
    <w:pPr>
      <w:ind w:left="720"/>
      <w:contextualSpacing/>
    </w:pPr>
  </w:style>
  <w:style w:type="paragraph" w:customStyle="1" w:styleId="1">
    <w:name w:val="1"/>
    <w:basedOn w:val="Normal"/>
    <w:rsid w:val="003423BA"/>
    <w:pPr>
      <w:spacing w:after="160" w:line="240" w:lineRule="exact"/>
    </w:pPr>
    <w:rPr>
      <w:rFonts w:ascii="Verdana" w:hAnsi="Verdana" w:cs="Verdana"/>
      <w:sz w:val="20"/>
    </w:rPr>
  </w:style>
  <w:style w:type="character" w:styleId="Emphasis">
    <w:name w:val="Emphasis"/>
    <w:basedOn w:val="DefaultParagraphFont"/>
    <w:uiPriority w:val="20"/>
    <w:qFormat/>
    <w:rsid w:val="009E797F"/>
    <w:rPr>
      <w:b/>
      <w:bCs/>
      <w:i w:val="0"/>
      <w:iCs w:val="0"/>
    </w:rPr>
  </w:style>
  <w:style w:type="character" w:customStyle="1" w:styleId="st1">
    <w:name w:val="st1"/>
    <w:basedOn w:val="DefaultParagraphFont"/>
    <w:rsid w:val="009E797F"/>
  </w:style>
  <w:style w:type="character" w:styleId="Strong">
    <w:name w:val="Strong"/>
    <w:basedOn w:val="DefaultParagraphFont"/>
    <w:uiPriority w:val="22"/>
    <w:qFormat/>
    <w:rsid w:val="002A3793"/>
    <w:rPr>
      <w:b/>
      <w:bCs/>
    </w:rPr>
  </w:style>
  <w:style w:type="table" w:styleId="MediumShading1-Accent5">
    <w:name w:val="Medium Shading 1 Accent 5"/>
    <w:basedOn w:val="TableNormal"/>
    <w:uiPriority w:val="63"/>
    <w:rsid w:val="0094722C"/>
    <w:rPr>
      <w:rFonts w:ascii="Arial" w:eastAsiaTheme="minorHAnsi" w:hAnsi="Arial" w:cstheme="minorBidi"/>
      <w:sz w:val="20"/>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locked/>
    <w:rsid w:val="004D0919"/>
    <w:pPr>
      <w:spacing w:before="100" w:beforeAutospacing="1" w:after="100" w:afterAutospacing="1"/>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8268">
      <w:bodyDiv w:val="1"/>
      <w:marLeft w:val="0"/>
      <w:marRight w:val="0"/>
      <w:marTop w:val="0"/>
      <w:marBottom w:val="0"/>
      <w:divBdr>
        <w:top w:val="none" w:sz="0" w:space="0" w:color="auto"/>
        <w:left w:val="none" w:sz="0" w:space="0" w:color="auto"/>
        <w:bottom w:val="none" w:sz="0" w:space="0" w:color="auto"/>
        <w:right w:val="none" w:sz="0" w:space="0" w:color="auto"/>
      </w:divBdr>
      <w:divsChild>
        <w:div w:id="1428115949">
          <w:marLeft w:val="0"/>
          <w:marRight w:val="0"/>
          <w:marTop w:val="0"/>
          <w:marBottom w:val="0"/>
          <w:divBdr>
            <w:top w:val="none" w:sz="0" w:space="0" w:color="auto"/>
            <w:left w:val="none" w:sz="0" w:space="0" w:color="auto"/>
            <w:bottom w:val="none" w:sz="0" w:space="0" w:color="auto"/>
            <w:right w:val="none" w:sz="0" w:space="0" w:color="auto"/>
          </w:divBdr>
          <w:divsChild>
            <w:div w:id="402068163">
              <w:marLeft w:val="0"/>
              <w:marRight w:val="0"/>
              <w:marTop w:val="0"/>
              <w:marBottom w:val="0"/>
              <w:divBdr>
                <w:top w:val="none" w:sz="0" w:space="0" w:color="auto"/>
                <w:left w:val="none" w:sz="0" w:space="0" w:color="auto"/>
                <w:bottom w:val="none" w:sz="0" w:space="0" w:color="auto"/>
                <w:right w:val="none" w:sz="0" w:space="0" w:color="auto"/>
              </w:divBdr>
              <w:divsChild>
                <w:div w:id="842550561">
                  <w:marLeft w:val="0"/>
                  <w:marRight w:val="0"/>
                  <w:marTop w:val="0"/>
                  <w:marBottom w:val="0"/>
                  <w:divBdr>
                    <w:top w:val="none" w:sz="0" w:space="0" w:color="auto"/>
                    <w:left w:val="none" w:sz="0" w:space="0" w:color="auto"/>
                    <w:bottom w:val="none" w:sz="0" w:space="0" w:color="auto"/>
                    <w:right w:val="none" w:sz="0" w:space="0" w:color="auto"/>
                  </w:divBdr>
                  <w:divsChild>
                    <w:div w:id="1083183877">
                      <w:marLeft w:val="0"/>
                      <w:marRight w:val="0"/>
                      <w:marTop w:val="0"/>
                      <w:marBottom w:val="0"/>
                      <w:divBdr>
                        <w:top w:val="none" w:sz="0" w:space="0" w:color="auto"/>
                        <w:left w:val="none" w:sz="0" w:space="0" w:color="auto"/>
                        <w:bottom w:val="none" w:sz="0" w:space="0" w:color="auto"/>
                        <w:right w:val="none" w:sz="0" w:space="0" w:color="auto"/>
                      </w:divBdr>
                      <w:divsChild>
                        <w:div w:id="1212378932">
                          <w:marLeft w:val="0"/>
                          <w:marRight w:val="0"/>
                          <w:marTop w:val="0"/>
                          <w:marBottom w:val="0"/>
                          <w:divBdr>
                            <w:top w:val="none" w:sz="0" w:space="0" w:color="auto"/>
                            <w:left w:val="none" w:sz="0" w:space="0" w:color="auto"/>
                            <w:bottom w:val="none" w:sz="0" w:space="0" w:color="auto"/>
                            <w:right w:val="none" w:sz="0" w:space="0" w:color="auto"/>
                          </w:divBdr>
                          <w:divsChild>
                            <w:div w:id="9544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3125">
      <w:bodyDiv w:val="1"/>
      <w:marLeft w:val="0"/>
      <w:marRight w:val="0"/>
      <w:marTop w:val="0"/>
      <w:marBottom w:val="0"/>
      <w:divBdr>
        <w:top w:val="none" w:sz="0" w:space="0" w:color="auto"/>
        <w:left w:val="none" w:sz="0" w:space="0" w:color="auto"/>
        <w:bottom w:val="none" w:sz="0" w:space="0" w:color="auto"/>
        <w:right w:val="none" w:sz="0" w:space="0" w:color="auto"/>
      </w:divBdr>
    </w:div>
    <w:div w:id="631598765">
      <w:bodyDiv w:val="1"/>
      <w:marLeft w:val="0"/>
      <w:marRight w:val="0"/>
      <w:marTop w:val="0"/>
      <w:marBottom w:val="0"/>
      <w:divBdr>
        <w:top w:val="none" w:sz="0" w:space="0" w:color="auto"/>
        <w:left w:val="none" w:sz="0" w:space="0" w:color="auto"/>
        <w:bottom w:val="none" w:sz="0" w:space="0" w:color="auto"/>
        <w:right w:val="none" w:sz="0" w:space="0" w:color="auto"/>
      </w:divBdr>
    </w:div>
    <w:div w:id="885262387">
      <w:bodyDiv w:val="1"/>
      <w:marLeft w:val="0"/>
      <w:marRight w:val="0"/>
      <w:marTop w:val="0"/>
      <w:marBottom w:val="0"/>
      <w:divBdr>
        <w:top w:val="none" w:sz="0" w:space="0" w:color="auto"/>
        <w:left w:val="none" w:sz="0" w:space="0" w:color="auto"/>
        <w:bottom w:val="none" w:sz="0" w:space="0" w:color="auto"/>
        <w:right w:val="none" w:sz="0" w:space="0" w:color="auto"/>
      </w:divBdr>
    </w:div>
    <w:div w:id="1352759467">
      <w:marLeft w:val="0"/>
      <w:marRight w:val="0"/>
      <w:marTop w:val="0"/>
      <w:marBottom w:val="0"/>
      <w:divBdr>
        <w:top w:val="none" w:sz="0" w:space="0" w:color="auto"/>
        <w:left w:val="none" w:sz="0" w:space="0" w:color="auto"/>
        <w:bottom w:val="none" w:sz="0" w:space="0" w:color="auto"/>
        <w:right w:val="none" w:sz="0" w:space="0" w:color="auto"/>
      </w:divBdr>
    </w:div>
    <w:div w:id="1352759468">
      <w:marLeft w:val="0"/>
      <w:marRight w:val="0"/>
      <w:marTop w:val="0"/>
      <w:marBottom w:val="0"/>
      <w:divBdr>
        <w:top w:val="none" w:sz="0" w:space="0" w:color="auto"/>
        <w:left w:val="none" w:sz="0" w:space="0" w:color="auto"/>
        <w:bottom w:val="none" w:sz="0" w:space="0" w:color="auto"/>
        <w:right w:val="none" w:sz="0" w:space="0" w:color="auto"/>
      </w:divBdr>
    </w:div>
    <w:div w:id="1352759469">
      <w:marLeft w:val="0"/>
      <w:marRight w:val="0"/>
      <w:marTop w:val="0"/>
      <w:marBottom w:val="0"/>
      <w:divBdr>
        <w:top w:val="none" w:sz="0" w:space="0" w:color="auto"/>
        <w:left w:val="none" w:sz="0" w:space="0" w:color="auto"/>
        <w:bottom w:val="none" w:sz="0" w:space="0" w:color="auto"/>
        <w:right w:val="none" w:sz="0" w:space="0" w:color="auto"/>
      </w:divBdr>
    </w:div>
    <w:div w:id="1352759470">
      <w:marLeft w:val="0"/>
      <w:marRight w:val="0"/>
      <w:marTop w:val="0"/>
      <w:marBottom w:val="0"/>
      <w:divBdr>
        <w:top w:val="none" w:sz="0" w:space="0" w:color="auto"/>
        <w:left w:val="none" w:sz="0" w:space="0" w:color="auto"/>
        <w:bottom w:val="none" w:sz="0" w:space="0" w:color="auto"/>
        <w:right w:val="none" w:sz="0" w:space="0" w:color="auto"/>
      </w:divBdr>
    </w:div>
    <w:div w:id="1352759471">
      <w:marLeft w:val="0"/>
      <w:marRight w:val="0"/>
      <w:marTop w:val="0"/>
      <w:marBottom w:val="0"/>
      <w:divBdr>
        <w:top w:val="none" w:sz="0" w:space="0" w:color="auto"/>
        <w:left w:val="none" w:sz="0" w:space="0" w:color="auto"/>
        <w:bottom w:val="none" w:sz="0" w:space="0" w:color="auto"/>
        <w:right w:val="none" w:sz="0" w:space="0" w:color="auto"/>
      </w:divBdr>
    </w:div>
    <w:div w:id="1352759472">
      <w:marLeft w:val="0"/>
      <w:marRight w:val="0"/>
      <w:marTop w:val="0"/>
      <w:marBottom w:val="0"/>
      <w:divBdr>
        <w:top w:val="none" w:sz="0" w:space="0" w:color="auto"/>
        <w:left w:val="none" w:sz="0" w:space="0" w:color="auto"/>
        <w:bottom w:val="none" w:sz="0" w:space="0" w:color="auto"/>
        <w:right w:val="none" w:sz="0" w:space="0" w:color="auto"/>
      </w:divBdr>
    </w:div>
    <w:div w:id="1352759475">
      <w:marLeft w:val="0"/>
      <w:marRight w:val="0"/>
      <w:marTop w:val="0"/>
      <w:marBottom w:val="0"/>
      <w:divBdr>
        <w:top w:val="none" w:sz="0" w:space="0" w:color="auto"/>
        <w:left w:val="none" w:sz="0" w:space="0" w:color="auto"/>
        <w:bottom w:val="none" w:sz="0" w:space="0" w:color="auto"/>
        <w:right w:val="none" w:sz="0" w:space="0" w:color="auto"/>
      </w:divBdr>
      <w:divsChild>
        <w:div w:id="1352759476">
          <w:marLeft w:val="0"/>
          <w:marRight w:val="0"/>
          <w:marTop w:val="0"/>
          <w:marBottom w:val="0"/>
          <w:divBdr>
            <w:top w:val="none" w:sz="0" w:space="0" w:color="auto"/>
            <w:left w:val="none" w:sz="0" w:space="0" w:color="auto"/>
            <w:bottom w:val="none" w:sz="0" w:space="0" w:color="auto"/>
            <w:right w:val="none" w:sz="0" w:space="0" w:color="auto"/>
          </w:divBdr>
          <w:divsChild>
            <w:div w:id="1352759473">
              <w:marLeft w:val="0"/>
              <w:marRight w:val="0"/>
              <w:marTop w:val="150"/>
              <w:marBottom w:val="0"/>
              <w:divBdr>
                <w:top w:val="single" w:sz="6" w:space="4" w:color="999999"/>
                <w:left w:val="single" w:sz="6" w:space="4" w:color="999999"/>
                <w:bottom w:val="single" w:sz="6" w:space="4" w:color="999999"/>
                <w:right w:val="single" w:sz="6" w:space="4" w:color="999999"/>
              </w:divBdr>
            </w:div>
          </w:divsChild>
        </w:div>
      </w:divsChild>
    </w:div>
    <w:div w:id="1352759479">
      <w:marLeft w:val="0"/>
      <w:marRight w:val="0"/>
      <w:marTop w:val="0"/>
      <w:marBottom w:val="0"/>
      <w:divBdr>
        <w:top w:val="none" w:sz="0" w:space="0" w:color="auto"/>
        <w:left w:val="none" w:sz="0" w:space="0" w:color="auto"/>
        <w:bottom w:val="none" w:sz="0" w:space="0" w:color="auto"/>
        <w:right w:val="none" w:sz="0" w:space="0" w:color="auto"/>
      </w:divBdr>
      <w:divsChild>
        <w:div w:id="1352759478">
          <w:marLeft w:val="0"/>
          <w:marRight w:val="0"/>
          <w:marTop w:val="0"/>
          <w:marBottom w:val="0"/>
          <w:divBdr>
            <w:top w:val="none" w:sz="0" w:space="0" w:color="auto"/>
            <w:left w:val="none" w:sz="0" w:space="0" w:color="auto"/>
            <w:bottom w:val="none" w:sz="0" w:space="0" w:color="auto"/>
            <w:right w:val="none" w:sz="0" w:space="0" w:color="auto"/>
          </w:divBdr>
          <w:divsChild>
            <w:div w:id="1352759474">
              <w:marLeft w:val="0"/>
              <w:marRight w:val="450"/>
              <w:marTop w:val="0"/>
              <w:marBottom w:val="600"/>
              <w:divBdr>
                <w:top w:val="none" w:sz="0" w:space="0" w:color="auto"/>
                <w:left w:val="none" w:sz="0" w:space="0" w:color="auto"/>
                <w:bottom w:val="none" w:sz="0" w:space="0" w:color="auto"/>
                <w:right w:val="none" w:sz="0" w:space="0" w:color="auto"/>
              </w:divBdr>
              <w:divsChild>
                <w:div w:id="13527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9480">
      <w:marLeft w:val="0"/>
      <w:marRight w:val="0"/>
      <w:marTop w:val="0"/>
      <w:marBottom w:val="0"/>
      <w:divBdr>
        <w:top w:val="none" w:sz="0" w:space="0" w:color="auto"/>
        <w:left w:val="none" w:sz="0" w:space="0" w:color="auto"/>
        <w:bottom w:val="none" w:sz="0" w:space="0" w:color="auto"/>
        <w:right w:val="none" w:sz="0" w:space="0" w:color="auto"/>
      </w:divBdr>
    </w:div>
    <w:div w:id="1352759481">
      <w:marLeft w:val="0"/>
      <w:marRight w:val="0"/>
      <w:marTop w:val="0"/>
      <w:marBottom w:val="0"/>
      <w:divBdr>
        <w:top w:val="none" w:sz="0" w:space="0" w:color="auto"/>
        <w:left w:val="none" w:sz="0" w:space="0" w:color="auto"/>
        <w:bottom w:val="none" w:sz="0" w:space="0" w:color="auto"/>
        <w:right w:val="none" w:sz="0" w:space="0" w:color="auto"/>
      </w:divBdr>
    </w:div>
    <w:div w:id="1352759482">
      <w:marLeft w:val="0"/>
      <w:marRight w:val="0"/>
      <w:marTop w:val="0"/>
      <w:marBottom w:val="0"/>
      <w:divBdr>
        <w:top w:val="none" w:sz="0" w:space="0" w:color="auto"/>
        <w:left w:val="none" w:sz="0" w:space="0" w:color="auto"/>
        <w:bottom w:val="none" w:sz="0" w:space="0" w:color="auto"/>
        <w:right w:val="none" w:sz="0" w:space="0" w:color="auto"/>
      </w:divBdr>
    </w:div>
    <w:div w:id="1352759483">
      <w:marLeft w:val="150"/>
      <w:marRight w:val="0"/>
      <w:marTop w:val="375"/>
      <w:marBottom w:val="0"/>
      <w:divBdr>
        <w:top w:val="none" w:sz="0" w:space="0" w:color="auto"/>
        <w:left w:val="none" w:sz="0" w:space="0" w:color="auto"/>
        <w:bottom w:val="none" w:sz="0" w:space="0" w:color="auto"/>
        <w:right w:val="none" w:sz="0" w:space="0" w:color="auto"/>
      </w:divBdr>
      <w:divsChild>
        <w:div w:id="1352759486">
          <w:marLeft w:val="0"/>
          <w:marRight w:val="0"/>
          <w:marTop w:val="0"/>
          <w:marBottom w:val="0"/>
          <w:divBdr>
            <w:top w:val="none" w:sz="0" w:space="0" w:color="auto"/>
            <w:left w:val="none" w:sz="0" w:space="0" w:color="auto"/>
            <w:bottom w:val="none" w:sz="0" w:space="0" w:color="auto"/>
            <w:right w:val="none" w:sz="0" w:space="0" w:color="auto"/>
          </w:divBdr>
          <w:divsChild>
            <w:div w:id="135275948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52759488">
      <w:marLeft w:val="0"/>
      <w:marRight w:val="0"/>
      <w:marTop w:val="0"/>
      <w:marBottom w:val="0"/>
      <w:divBdr>
        <w:top w:val="none" w:sz="0" w:space="0" w:color="auto"/>
        <w:left w:val="none" w:sz="0" w:space="0" w:color="auto"/>
        <w:bottom w:val="none" w:sz="0" w:space="0" w:color="auto"/>
        <w:right w:val="none" w:sz="0" w:space="0" w:color="auto"/>
      </w:divBdr>
      <w:divsChild>
        <w:div w:id="1352759485">
          <w:marLeft w:val="0"/>
          <w:marRight w:val="0"/>
          <w:marTop w:val="0"/>
          <w:marBottom w:val="0"/>
          <w:divBdr>
            <w:top w:val="none" w:sz="0" w:space="0" w:color="auto"/>
            <w:left w:val="none" w:sz="0" w:space="0" w:color="auto"/>
            <w:bottom w:val="none" w:sz="0" w:space="0" w:color="auto"/>
            <w:right w:val="none" w:sz="0" w:space="0" w:color="auto"/>
          </w:divBdr>
          <w:divsChild>
            <w:div w:id="1352759484">
              <w:marLeft w:val="0"/>
              <w:marRight w:val="0"/>
              <w:marTop w:val="0"/>
              <w:marBottom w:val="0"/>
              <w:divBdr>
                <w:top w:val="none" w:sz="0" w:space="0" w:color="auto"/>
                <w:left w:val="none" w:sz="0" w:space="0" w:color="auto"/>
                <w:bottom w:val="none" w:sz="0" w:space="0" w:color="auto"/>
                <w:right w:val="none" w:sz="0" w:space="0" w:color="auto"/>
              </w:divBdr>
            </w:div>
            <w:div w:id="1352759487">
              <w:marLeft w:val="0"/>
              <w:marRight w:val="0"/>
              <w:marTop w:val="0"/>
              <w:marBottom w:val="0"/>
              <w:divBdr>
                <w:top w:val="none" w:sz="0" w:space="0" w:color="auto"/>
                <w:left w:val="none" w:sz="0" w:space="0" w:color="auto"/>
                <w:bottom w:val="none" w:sz="0" w:space="0" w:color="auto"/>
                <w:right w:val="none" w:sz="0" w:space="0" w:color="auto"/>
              </w:divBdr>
            </w:div>
            <w:div w:id="1352759490">
              <w:marLeft w:val="0"/>
              <w:marRight w:val="0"/>
              <w:marTop w:val="0"/>
              <w:marBottom w:val="0"/>
              <w:divBdr>
                <w:top w:val="none" w:sz="0" w:space="0" w:color="auto"/>
                <w:left w:val="none" w:sz="0" w:space="0" w:color="auto"/>
                <w:bottom w:val="none" w:sz="0" w:space="0" w:color="auto"/>
                <w:right w:val="none" w:sz="0" w:space="0" w:color="auto"/>
              </w:divBdr>
            </w:div>
            <w:div w:id="13527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078">
      <w:bodyDiv w:val="1"/>
      <w:marLeft w:val="0"/>
      <w:marRight w:val="0"/>
      <w:marTop w:val="0"/>
      <w:marBottom w:val="0"/>
      <w:divBdr>
        <w:top w:val="none" w:sz="0" w:space="0" w:color="auto"/>
        <w:left w:val="none" w:sz="0" w:space="0" w:color="auto"/>
        <w:bottom w:val="none" w:sz="0" w:space="0" w:color="auto"/>
        <w:right w:val="none" w:sz="0" w:space="0" w:color="auto"/>
      </w:divBdr>
    </w:div>
    <w:div w:id="1402409818">
      <w:bodyDiv w:val="1"/>
      <w:marLeft w:val="0"/>
      <w:marRight w:val="0"/>
      <w:marTop w:val="0"/>
      <w:marBottom w:val="0"/>
      <w:divBdr>
        <w:top w:val="none" w:sz="0" w:space="0" w:color="auto"/>
        <w:left w:val="none" w:sz="0" w:space="0" w:color="auto"/>
        <w:bottom w:val="none" w:sz="0" w:space="0" w:color="auto"/>
        <w:right w:val="none" w:sz="0" w:space="0" w:color="auto"/>
      </w:divBdr>
    </w:div>
    <w:div w:id="1553073665">
      <w:bodyDiv w:val="1"/>
      <w:marLeft w:val="0"/>
      <w:marRight w:val="0"/>
      <w:marTop w:val="0"/>
      <w:marBottom w:val="0"/>
      <w:divBdr>
        <w:top w:val="none" w:sz="0" w:space="0" w:color="auto"/>
        <w:left w:val="none" w:sz="0" w:space="0" w:color="auto"/>
        <w:bottom w:val="none" w:sz="0" w:space="0" w:color="auto"/>
        <w:right w:val="none" w:sz="0" w:space="0" w:color="auto"/>
      </w:divBdr>
    </w:div>
    <w:div w:id="1584216255">
      <w:bodyDiv w:val="1"/>
      <w:marLeft w:val="0"/>
      <w:marRight w:val="0"/>
      <w:marTop w:val="0"/>
      <w:marBottom w:val="0"/>
      <w:divBdr>
        <w:top w:val="none" w:sz="0" w:space="0" w:color="auto"/>
        <w:left w:val="none" w:sz="0" w:space="0" w:color="auto"/>
        <w:bottom w:val="none" w:sz="0" w:space="0" w:color="auto"/>
        <w:right w:val="none" w:sz="0" w:space="0" w:color="auto"/>
      </w:divBdr>
    </w:div>
    <w:div w:id="1674794877">
      <w:bodyDiv w:val="1"/>
      <w:marLeft w:val="0"/>
      <w:marRight w:val="0"/>
      <w:marTop w:val="0"/>
      <w:marBottom w:val="0"/>
      <w:divBdr>
        <w:top w:val="none" w:sz="0" w:space="0" w:color="auto"/>
        <w:left w:val="none" w:sz="0" w:space="0" w:color="auto"/>
        <w:bottom w:val="none" w:sz="0" w:space="0" w:color="auto"/>
        <w:right w:val="none" w:sz="0" w:space="0" w:color="auto"/>
      </w:divBdr>
    </w:div>
    <w:div w:id="1756592057">
      <w:bodyDiv w:val="1"/>
      <w:marLeft w:val="0"/>
      <w:marRight w:val="0"/>
      <w:marTop w:val="0"/>
      <w:marBottom w:val="0"/>
      <w:divBdr>
        <w:top w:val="none" w:sz="0" w:space="0" w:color="auto"/>
        <w:left w:val="none" w:sz="0" w:space="0" w:color="auto"/>
        <w:bottom w:val="none" w:sz="0" w:space="0" w:color="auto"/>
        <w:right w:val="none" w:sz="0" w:space="0" w:color="auto"/>
      </w:divBdr>
    </w:div>
    <w:div w:id="20207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www.devonias.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new.devon.gov.uk/educationandfamilies/special-educational-needs-and-disability-send-local-offe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gov.uk/children-with-special-educational-n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mailto:michelle.milton@teignmouth.devon.sch.uk" TargetMode="External"/><Relationship Id="rId19" Type="http://schemas.openxmlformats.org/officeDocument/2006/relationships/hyperlink" Target="https://www.gov.uk/government/publications/send-guide-for-parents-and-carers" TargetMode="External"/><Relationship Id="rId4" Type="http://schemas.openxmlformats.org/officeDocument/2006/relationships/settings" Target="settings.xml"/><Relationship Id="rId9" Type="http://schemas.openxmlformats.org/officeDocument/2006/relationships/hyperlink" Target="mailto:justine.housecroft@teignmouth.devon.sch.uk"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Documents\CSC\Templates\For%20upload%20in%20July\MSS%20Master%20Template%206-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86AE35-1052-427A-977D-19EAE1D0271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1C79353-27ED-4ED4-99B4-6186C7F1F73C}">
      <dgm:prSet phldrT="[Text]"/>
      <dgm:spPr/>
      <dgm:t>
        <a:bodyPr/>
        <a:lstStyle/>
        <a:p>
          <a:r>
            <a:rPr lang="en-GB" dirty="0" smtClean="0"/>
            <a:t>Universal Provision</a:t>
          </a:r>
          <a:endParaRPr lang="en-GB" dirty="0"/>
        </a:p>
      </dgm:t>
    </dgm:pt>
    <dgm:pt modelId="{A21B6F12-0CFD-4C78-A387-573EED97D358}" type="parTrans" cxnId="{2B46719C-A14B-40EB-8D97-7D3F29B41047}">
      <dgm:prSet/>
      <dgm:spPr/>
      <dgm:t>
        <a:bodyPr/>
        <a:lstStyle/>
        <a:p>
          <a:endParaRPr lang="en-GB"/>
        </a:p>
      </dgm:t>
    </dgm:pt>
    <dgm:pt modelId="{B57482F5-16B2-4406-B6C8-B7BAE3E9F945}" type="sibTrans" cxnId="{2B46719C-A14B-40EB-8D97-7D3F29B41047}">
      <dgm:prSet/>
      <dgm:spPr/>
      <dgm:t>
        <a:bodyPr/>
        <a:lstStyle/>
        <a:p>
          <a:endParaRPr lang="en-GB"/>
        </a:p>
      </dgm:t>
    </dgm:pt>
    <dgm:pt modelId="{F90E8D5C-954F-4127-A4A7-4845963552AA}">
      <dgm:prSet phldrT="[Text]"/>
      <dgm:spPr/>
      <dgm:t>
        <a:bodyPr/>
        <a:lstStyle/>
        <a:p>
          <a:r>
            <a:rPr lang="en-GB" dirty="0" smtClean="0"/>
            <a:t>SEN Support – Single  agency</a:t>
          </a:r>
          <a:endParaRPr lang="en-GB" dirty="0"/>
        </a:p>
      </dgm:t>
    </dgm:pt>
    <dgm:pt modelId="{819E2565-B3C7-4FE4-848E-6207062DDA69}" type="parTrans" cxnId="{9903AF31-71AF-4BF1-970B-B3DCF97F2709}">
      <dgm:prSet/>
      <dgm:spPr/>
      <dgm:t>
        <a:bodyPr/>
        <a:lstStyle/>
        <a:p>
          <a:endParaRPr lang="en-GB"/>
        </a:p>
      </dgm:t>
    </dgm:pt>
    <dgm:pt modelId="{ACAD8626-2ADB-4D9F-832F-75C05515B273}" type="sibTrans" cxnId="{9903AF31-71AF-4BF1-970B-B3DCF97F2709}">
      <dgm:prSet/>
      <dgm:spPr/>
      <dgm:t>
        <a:bodyPr/>
        <a:lstStyle/>
        <a:p>
          <a:endParaRPr lang="en-GB"/>
        </a:p>
      </dgm:t>
    </dgm:pt>
    <dgm:pt modelId="{5BF1D8AD-FFE1-4FFF-B23E-A3569F6C0A18}">
      <dgm:prSet phldrT="[Text]"/>
      <dgm:spPr/>
      <dgm:t>
        <a:bodyPr/>
        <a:lstStyle/>
        <a:p>
          <a:r>
            <a:rPr lang="en-GB" sz="1200" b="1" dirty="0" smtClean="0"/>
            <a:t>Concerns raised about students progress or other identified need</a:t>
          </a:r>
          <a:endParaRPr lang="en-GB" sz="1200" b="1" dirty="0"/>
        </a:p>
      </dgm:t>
    </dgm:pt>
    <dgm:pt modelId="{74FE355F-01F2-4471-A8AC-78E03759F9FB}" type="parTrans" cxnId="{1F208597-8003-4302-9207-28CDBAF714AC}">
      <dgm:prSet/>
      <dgm:spPr/>
      <dgm:t>
        <a:bodyPr/>
        <a:lstStyle/>
        <a:p>
          <a:endParaRPr lang="en-GB"/>
        </a:p>
      </dgm:t>
    </dgm:pt>
    <dgm:pt modelId="{01AE3B6F-3B1F-4DE3-BEC1-625B1D228D9D}" type="sibTrans" cxnId="{1F208597-8003-4302-9207-28CDBAF714AC}">
      <dgm:prSet/>
      <dgm:spPr/>
      <dgm:t>
        <a:bodyPr/>
        <a:lstStyle/>
        <a:p>
          <a:endParaRPr lang="en-GB"/>
        </a:p>
      </dgm:t>
    </dgm:pt>
    <dgm:pt modelId="{A59B7661-92E3-4209-A2A9-57F2822CD8C1}">
      <dgm:prSet phldrT="[Text]" custT="1"/>
      <dgm:spPr/>
      <dgm:t>
        <a:bodyPr/>
        <a:lstStyle/>
        <a:p>
          <a:r>
            <a:rPr lang="en-GB" sz="1100" dirty="0" smtClean="0"/>
            <a:t>Identified need and individual strategies to be employed in mainstream lessons</a:t>
          </a:r>
          <a:endParaRPr lang="en-GB" sz="1100" dirty="0"/>
        </a:p>
      </dgm:t>
    </dgm:pt>
    <dgm:pt modelId="{E54964A5-8285-4715-8E1F-07D331F58787}" type="parTrans" cxnId="{F56B490B-8A71-451A-BB20-F15D0A41BDE2}">
      <dgm:prSet/>
      <dgm:spPr/>
      <dgm:t>
        <a:bodyPr/>
        <a:lstStyle/>
        <a:p>
          <a:endParaRPr lang="en-GB"/>
        </a:p>
      </dgm:t>
    </dgm:pt>
    <dgm:pt modelId="{E0862FC9-1C3D-458F-8EC0-18E7E05E937A}" type="sibTrans" cxnId="{F56B490B-8A71-451A-BB20-F15D0A41BDE2}">
      <dgm:prSet/>
      <dgm:spPr/>
      <dgm:t>
        <a:bodyPr/>
        <a:lstStyle/>
        <a:p>
          <a:endParaRPr lang="en-GB"/>
        </a:p>
      </dgm:t>
    </dgm:pt>
    <dgm:pt modelId="{00A26D46-FE8A-43BD-AFD6-C7E76348D992}">
      <dgm:prSet phldrT="[Text]"/>
      <dgm:spPr/>
      <dgm:t>
        <a:bodyPr/>
        <a:lstStyle/>
        <a:p>
          <a:r>
            <a:rPr lang="en-GB" dirty="0" smtClean="0"/>
            <a:t>SEN Support - Multi-agency</a:t>
          </a:r>
          <a:endParaRPr lang="en-GB" dirty="0"/>
        </a:p>
      </dgm:t>
    </dgm:pt>
    <dgm:pt modelId="{84054D75-0FD2-4251-A1B3-0BA6F735A698}" type="parTrans" cxnId="{A0772802-78C7-4E70-90BC-D26664086C95}">
      <dgm:prSet/>
      <dgm:spPr/>
      <dgm:t>
        <a:bodyPr/>
        <a:lstStyle/>
        <a:p>
          <a:endParaRPr lang="en-GB"/>
        </a:p>
      </dgm:t>
    </dgm:pt>
    <dgm:pt modelId="{F1B333F3-AD2D-4820-8717-9EC6F48B8122}" type="sibTrans" cxnId="{A0772802-78C7-4E70-90BC-D26664086C95}">
      <dgm:prSet/>
      <dgm:spPr/>
      <dgm:t>
        <a:bodyPr/>
        <a:lstStyle/>
        <a:p>
          <a:endParaRPr lang="en-GB"/>
        </a:p>
      </dgm:t>
    </dgm:pt>
    <dgm:pt modelId="{41B4A0A2-FC53-4BCF-B277-D40007A21B9B}">
      <dgm:prSet phldrT="[Text]" custT="1"/>
      <dgm:spPr/>
      <dgm:t>
        <a:bodyPr/>
        <a:lstStyle/>
        <a:p>
          <a:r>
            <a:rPr lang="en-GB" sz="1200" b="1" dirty="0" smtClean="0"/>
            <a:t>Student continues to</a:t>
          </a:r>
          <a:r>
            <a:rPr lang="en-GB" sz="1200" b="1" i="1" dirty="0" smtClean="0"/>
            <a:t> not </a:t>
          </a:r>
          <a:r>
            <a:rPr lang="en-GB" sz="1200" b="1" dirty="0" smtClean="0"/>
            <a:t>make expected progress – student has significant and persistent learning difficulties despite appropriate support being in place</a:t>
          </a:r>
          <a:endParaRPr lang="en-GB" sz="1200" dirty="0"/>
        </a:p>
      </dgm:t>
    </dgm:pt>
    <dgm:pt modelId="{43C55441-94F7-4DE7-A743-B083981208E1}" type="parTrans" cxnId="{46B8D991-182C-4F7F-ACBF-4DEB39B36124}">
      <dgm:prSet/>
      <dgm:spPr/>
      <dgm:t>
        <a:bodyPr/>
        <a:lstStyle/>
        <a:p>
          <a:endParaRPr lang="en-GB"/>
        </a:p>
      </dgm:t>
    </dgm:pt>
    <dgm:pt modelId="{142C18A4-9DEA-4416-8FAD-0E8F2D41F2EA}" type="sibTrans" cxnId="{46B8D991-182C-4F7F-ACBF-4DEB39B36124}">
      <dgm:prSet/>
      <dgm:spPr/>
      <dgm:t>
        <a:bodyPr/>
        <a:lstStyle/>
        <a:p>
          <a:endParaRPr lang="en-GB"/>
        </a:p>
      </dgm:t>
    </dgm:pt>
    <dgm:pt modelId="{F0E70C9D-6D26-4988-B24A-6BFD8266FFAA}">
      <dgm:prSet phldrT="[Text]" custT="1"/>
      <dgm:spPr/>
      <dgm:t>
        <a:bodyPr/>
        <a:lstStyle/>
        <a:p>
          <a:r>
            <a:rPr lang="en-GB" sz="1100" dirty="0" smtClean="0"/>
            <a:t>Provisions available for all students - nothing extra or additional required</a:t>
          </a:r>
          <a:endParaRPr lang="en-GB" sz="1100" dirty="0"/>
        </a:p>
      </dgm:t>
    </dgm:pt>
    <dgm:pt modelId="{A84EFE7D-A7D6-48A2-9A8F-99C191294C58}" type="parTrans" cxnId="{98678DAB-D50A-43C1-A9AD-F0925EA55757}">
      <dgm:prSet/>
      <dgm:spPr/>
      <dgm:t>
        <a:bodyPr/>
        <a:lstStyle/>
        <a:p>
          <a:endParaRPr lang="en-GB"/>
        </a:p>
      </dgm:t>
    </dgm:pt>
    <dgm:pt modelId="{034ACFEA-5761-4091-8FCB-4053734A498F}" type="sibTrans" cxnId="{98678DAB-D50A-43C1-A9AD-F0925EA55757}">
      <dgm:prSet/>
      <dgm:spPr/>
      <dgm:t>
        <a:bodyPr/>
        <a:lstStyle/>
        <a:p>
          <a:endParaRPr lang="en-GB"/>
        </a:p>
      </dgm:t>
    </dgm:pt>
    <dgm:pt modelId="{80BA2B98-0289-431A-AC8C-8038FA7D47E7}">
      <dgm:prSet phldrT="[Text]"/>
      <dgm:spPr/>
      <dgm:t>
        <a:bodyPr/>
        <a:lstStyle/>
        <a:p>
          <a:r>
            <a:rPr lang="en-GB" dirty="0" smtClean="0"/>
            <a:t>Statutory Response - EHCP</a:t>
          </a:r>
          <a:endParaRPr lang="en-GB" dirty="0"/>
        </a:p>
      </dgm:t>
    </dgm:pt>
    <dgm:pt modelId="{E8759886-4BAB-45EC-A672-BC6D83B9E210}" type="parTrans" cxnId="{12DC332B-039D-43AF-BA80-20647D466A6F}">
      <dgm:prSet/>
      <dgm:spPr/>
      <dgm:t>
        <a:bodyPr/>
        <a:lstStyle/>
        <a:p>
          <a:endParaRPr lang="en-GB"/>
        </a:p>
      </dgm:t>
    </dgm:pt>
    <dgm:pt modelId="{919143AE-310A-4A8C-994E-73BF16C8EAA5}" type="sibTrans" cxnId="{12DC332B-039D-43AF-BA80-20647D466A6F}">
      <dgm:prSet/>
      <dgm:spPr/>
      <dgm:t>
        <a:bodyPr/>
        <a:lstStyle/>
        <a:p>
          <a:endParaRPr lang="en-GB"/>
        </a:p>
      </dgm:t>
    </dgm:pt>
    <dgm:pt modelId="{EEDF5D32-C846-4E69-B649-0763C95DE177}">
      <dgm:prSet phldrT="[Text]"/>
      <dgm:spPr/>
      <dgm:t>
        <a:bodyPr/>
        <a:lstStyle/>
        <a:p>
          <a:r>
            <a:rPr lang="en-GB" sz="1100" dirty="0" smtClean="0"/>
            <a:t>The Right for Children process activated and Team Around the Family (TAF) meeting held</a:t>
          </a:r>
          <a:endParaRPr lang="en-GB" sz="1100" dirty="0"/>
        </a:p>
      </dgm:t>
    </dgm:pt>
    <dgm:pt modelId="{01D56630-9756-40E5-9A8D-7A883EBFA319}" type="parTrans" cxnId="{DDECC2DE-A5D8-4735-90FA-7C3D2A6F5E4C}">
      <dgm:prSet/>
      <dgm:spPr/>
      <dgm:t>
        <a:bodyPr/>
        <a:lstStyle/>
        <a:p>
          <a:endParaRPr lang="en-GB"/>
        </a:p>
      </dgm:t>
    </dgm:pt>
    <dgm:pt modelId="{7B68FA50-C4CC-4D19-A83D-F8173C1CDA95}" type="sibTrans" cxnId="{DDECC2DE-A5D8-4735-90FA-7C3D2A6F5E4C}">
      <dgm:prSet/>
      <dgm:spPr/>
      <dgm:t>
        <a:bodyPr/>
        <a:lstStyle/>
        <a:p>
          <a:endParaRPr lang="en-GB"/>
        </a:p>
      </dgm:t>
    </dgm:pt>
    <dgm:pt modelId="{193E062E-ACA2-47AB-8461-C1DCF841BFC5}">
      <dgm:prSet phldrT="[Text]" custT="1"/>
      <dgm:spPr/>
      <dgm:t>
        <a:bodyPr/>
        <a:lstStyle/>
        <a:p>
          <a:r>
            <a:rPr lang="en-GB" sz="1100" dirty="0" smtClean="0"/>
            <a:t>Differentiation in place to support all learners including G&amp;T, SEN and DS</a:t>
          </a:r>
          <a:endParaRPr lang="en-GB" sz="1100" dirty="0"/>
        </a:p>
      </dgm:t>
    </dgm:pt>
    <dgm:pt modelId="{CB40F4B0-9846-42A8-9922-BF7C267FEFDB}" type="parTrans" cxnId="{67F3EE2E-867D-4ACF-9A87-43584A611BCD}">
      <dgm:prSet/>
      <dgm:spPr/>
      <dgm:t>
        <a:bodyPr/>
        <a:lstStyle/>
        <a:p>
          <a:endParaRPr lang="en-GB"/>
        </a:p>
      </dgm:t>
    </dgm:pt>
    <dgm:pt modelId="{96856ABA-E6FC-46AD-8C0D-52CE45E8BC6F}" type="sibTrans" cxnId="{67F3EE2E-867D-4ACF-9A87-43584A611BCD}">
      <dgm:prSet/>
      <dgm:spPr/>
      <dgm:t>
        <a:bodyPr/>
        <a:lstStyle/>
        <a:p>
          <a:endParaRPr lang="en-GB"/>
        </a:p>
      </dgm:t>
    </dgm:pt>
    <dgm:pt modelId="{72E7AC48-EF23-4952-9883-4AE4230A313F}">
      <dgm:prSet phldrT="[Text]"/>
      <dgm:spPr/>
      <dgm:t>
        <a:bodyPr/>
        <a:lstStyle/>
        <a:p>
          <a:r>
            <a:rPr lang="en-GB" sz="1100" dirty="0" smtClean="0"/>
            <a:t>Outside agencies involved for further support e.g. Educational Psychologist assessment</a:t>
          </a:r>
          <a:endParaRPr lang="en-GB" sz="1100" dirty="0"/>
        </a:p>
      </dgm:t>
    </dgm:pt>
    <dgm:pt modelId="{A7572320-15A2-49E5-A15B-6ED8CC414D6D}" type="parTrans" cxnId="{6934A564-1568-4051-8810-D59948637E69}">
      <dgm:prSet/>
      <dgm:spPr/>
      <dgm:t>
        <a:bodyPr/>
        <a:lstStyle/>
        <a:p>
          <a:endParaRPr lang="en-GB"/>
        </a:p>
      </dgm:t>
    </dgm:pt>
    <dgm:pt modelId="{4540F852-5070-4974-9ADC-9B5E038D561A}" type="sibTrans" cxnId="{6934A564-1568-4051-8810-D59948637E69}">
      <dgm:prSet/>
      <dgm:spPr/>
      <dgm:t>
        <a:bodyPr/>
        <a:lstStyle/>
        <a:p>
          <a:endParaRPr lang="en-GB"/>
        </a:p>
      </dgm:t>
    </dgm:pt>
    <dgm:pt modelId="{1D0A0DAC-B8B5-4C53-81EF-AD2C3478282A}">
      <dgm:prSet custT="1"/>
      <dgm:spPr/>
      <dgm:t>
        <a:bodyPr/>
        <a:lstStyle/>
        <a:p>
          <a:r>
            <a:rPr lang="en-GB" sz="1100" dirty="0" smtClean="0"/>
            <a:t>Education, Health and Care (EHC) Assessment requested from Devon County Council 0-25 Team</a:t>
          </a:r>
          <a:endParaRPr lang="en-GB" sz="1100" dirty="0"/>
        </a:p>
      </dgm:t>
    </dgm:pt>
    <dgm:pt modelId="{845F8DEE-DE7D-4991-B548-23995191D319}" type="parTrans" cxnId="{8E73E051-D9BD-40FF-A124-E897A4ADEFF0}">
      <dgm:prSet/>
      <dgm:spPr/>
      <dgm:t>
        <a:bodyPr/>
        <a:lstStyle/>
        <a:p>
          <a:endParaRPr lang="en-GB"/>
        </a:p>
      </dgm:t>
    </dgm:pt>
    <dgm:pt modelId="{A8FF62FD-DFE8-4485-A4F6-91F07948C62F}" type="sibTrans" cxnId="{8E73E051-D9BD-40FF-A124-E897A4ADEFF0}">
      <dgm:prSet/>
      <dgm:spPr/>
      <dgm:t>
        <a:bodyPr/>
        <a:lstStyle/>
        <a:p>
          <a:endParaRPr lang="en-GB"/>
        </a:p>
      </dgm:t>
    </dgm:pt>
    <dgm:pt modelId="{AAE8AEB1-8F21-4C2F-A3C9-3D43807B4C2C}">
      <dgm:prSet phldrT="[Text]"/>
      <dgm:spPr/>
      <dgm:t>
        <a:bodyPr/>
        <a:lstStyle/>
        <a:p>
          <a:r>
            <a:rPr lang="en-GB" sz="1100" dirty="0" smtClean="0"/>
            <a:t>My Plan (as part of the Right for Children framework) created outlining young person’s needs, outcomes and how these will be achieved. Reviews of plan in TAF meetings will take place at least yearly. This will be more where the need is higher</a:t>
          </a:r>
          <a:endParaRPr lang="en-GB" sz="1100" dirty="0"/>
        </a:p>
      </dgm:t>
    </dgm:pt>
    <dgm:pt modelId="{A148B2C9-A0E8-4165-B11C-63DBB710EB7B}" type="parTrans" cxnId="{C8F3F931-7967-4171-A0C9-14FD966A80DD}">
      <dgm:prSet/>
      <dgm:spPr/>
      <dgm:t>
        <a:bodyPr/>
        <a:lstStyle/>
        <a:p>
          <a:endParaRPr lang="en-GB"/>
        </a:p>
      </dgm:t>
    </dgm:pt>
    <dgm:pt modelId="{89219076-566C-4C8B-8610-7EF16620DD6C}" type="sibTrans" cxnId="{C8F3F931-7967-4171-A0C9-14FD966A80DD}">
      <dgm:prSet/>
      <dgm:spPr/>
      <dgm:t>
        <a:bodyPr/>
        <a:lstStyle/>
        <a:p>
          <a:endParaRPr lang="en-GB"/>
        </a:p>
      </dgm:t>
    </dgm:pt>
    <dgm:pt modelId="{AEC1E334-B830-40BD-B2E9-942B2039AB73}">
      <dgm:prSet/>
      <dgm:spPr/>
      <dgm:t>
        <a:bodyPr/>
        <a:lstStyle/>
        <a:p>
          <a:r>
            <a:rPr lang="en-GB" sz="1200" b="1" dirty="0" smtClean="0"/>
            <a:t>Insufficient progress made: consider whether statutory intervention is appropriate</a:t>
          </a:r>
          <a:endParaRPr lang="en-GB" sz="1200" b="1" dirty="0"/>
        </a:p>
      </dgm:t>
    </dgm:pt>
    <dgm:pt modelId="{482D26AB-9DA1-47A7-8367-FA0EC140E0DF}" type="parTrans" cxnId="{9F731B6C-8FAA-4D5E-992A-D459FC727382}">
      <dgm:prSet/>
      <dgm:spPr/>
      <dgm:t>
        <a:bodyPr/>
        <a:lstStyle/>
        <a:p>
          <a:endParaRPr lang="en-GB"/>
        </a:p>
      </dgm:t>
    </dgm:pt>
    <dgm:pt modelId="{C6CE57D8-37DE-45EE-B9FE-F47CF47029CE}" type="sibTrans" cxnId="{9F731B6C-8FAA-4D5E-992A-D459FC727382}">
      <dgm:prSet/>
      <dgm:spPr/>
      <dgm:t>
        <a:bodyPr/>
        <a:lstStyle/>
        <a:p>
          <a:endParaRPr lang="en-GB"/>
        </a:p>
      </dgm:t>
    </dgm:pt>
    <dgm:pt modelId="{9A2A8775-31E9-4F43-8909-421DF823B168}">
      <dgm:prSet phldrT="[Text]" custT="1"/>
      <dgm:spPr/>
      <dgm:t>
        <a:bodyPr/>
        <a:lstStyle/>
        <a:p>
          <a:r>
            <a:rPr lang="en-GB" sz="1100" dirty="0" err="1" smtClean="0"/>
            <a:t>SENCo</a:t>
          </a:r>
          <a:r>
            <a:rPr lang="en-GB" sz="1100" dirty="0" smtClean="0"/>
            <a:t>, Teacher, TAs and parents meet to discuss/investigate concerns</a:t>
          </a:r>
          <a:endParaRPr lang="en-GB" sz="1100" dirty="0"/>
        </a:p>
      </dgm:t>
    </dgm:pt>
    <dgm:pt modelId="{34507183-3DFA-414A-A77B-39D31E09B407}" type="parTrans" cxnId="{7A168FB4-5BE0-4DF8-BC89-93BE1323F14A}">
      <dgm:prSet/>
      <dgm:spPr/>
      <dgm:t>
        <a:bodyPr/>
        <a:lstStyle/>
        <a:p>
          <a:endParaRPr lang="en-GB"/>
        </a:p>
      </dgm:t>
    </dgm:pt>
    <dgm:pt modelId="{976D2F63-1B21-461E-BFA2-4C4A0A4120F5}" type="sibTrans" cxnId="{7A168FB4-5BE0-4DF8-BC89-93BE1323F14A}">
      <dgm:prSet/>
      <dgm:spPr/>
      <dgm:t>
        <a:bodyPr/>
        <a:lstStyle/>
        <a:p>
          <a:endParaRPr lang="en-GB"/>
        </a:p>
      </dgm:t>
    </dgm:pt>
    <dgm:pt modelId="{099DC3F9-519C-4E03-B11C-63B97F85762A}">
      <dgm:prSet phldrT="[Text]" custT="1"/>
      <dgm:spPr/>
      <dgm:t>
        <a:bodyPr/>
        <a:lstStyle/>
        <a:p>
          <a:r>
            <a:rPr lang="en-GB" sz="1100" dirty="0" smtClean="0"/>
            <a:t>All students making progress and reaching potential – </a:t>
          </a:r>
          <a:r>
            <a:rPr lang="en-GB" sz="1100" i="1" dirty="0" smtClean="0"/>
            <a:t>progress/development may be slower for some students</a:t>
          </a:r>
          <a:endParaRPr lang="en-GB" sz="1100" i="1" dirty="0"/>
        </a:p>
      </dgm:t>
    </dgm:pt>
    <dgm:pt modelId="{8CBC29F1-BD7F-47D5-98B2-DE11A44C36D2}" type="parTrans" cxnId="{8C0C7F11-3707-428A-ACC6-62C40B86BF81}">
      <dgm:prSet/>
      <dgm:spPr/>
      <dgm:t>
        <a:bodyPr/>
        <a:lstStyle/>
        <a:p>
          <a:endParaRPr lang="en-GB"/>
        </a:p>
      </dgm:t>
    </dgm:pt>
    <dgm:pt modelId="{845E50B6-555C-4C3D-8318-1A5A72565286}" type="sibTrans" cxnId="{8C0C7F11-3707-428A-ACC6-62C40B86BF81}">
      <dgm:prSet/>
      <dgm:spPr/>
      <dgm:t>
        <a:bodyPr/>
        <a:lstStyle/>
        <a:p>
          <a:endParaRPr lang="en-GB"/>
        </a:p>
      </dgm:t>
    </dgm:pt>
    <dgm:pt modelId="{1DEBC1A1-109B-4B78-9C6B-166592441B15}">
      <dgm:prSet phldrT="[Text]" custT="1"/>
      <dgm:spPr/>
      <dgm:t>
        <a:bodyPr/>
        <a:lstStyle/>
        <a:p>
          <a:r>
            <a:rPr lang="en-GB" sz="1100" dirty="0" smtClean="0"/>
            <a:t>Assessment and planning: Assess, Plan, Do, Review </a:t>
          </a:r>
          <a:endParaRPr lang="en-GB" sz="1100" dirty="0"/>
        </a:p>
      </dgm:t>
    </dgm:pt>
    <dgm:pt modelId="{9B975755-26FE-4F5E-BA78-FDB5EE68BE05}" type="parTrans" cxnId="{113A09A8-AA2C-443D-A513-19A2A991B626}">
      <dgm:prSet/>
      <dgm:spPr/>
      <dgm:t>
        <a:bodyPr/>
        <a:lstStyle/>
        <a:p>
          <a:endParaRPr lang="en-GB"/>
        </a:p>
      </dgm:t>
    </dgm:pt>
    <dgm:pt modelId="{2D07A689-E68D-4A93-9908-5D11E85A5793}" type="sibTrans" cxnId="{113A09A8-AA2C-443D-A513-19A2A991B626}">
      <dgm:prSet/>
      <dgm:spPr/>
      <dgm:t>
        <a:bodyPr/>
        <a:lstStyle/>
        <a:p>
          <a:endParaRPr lang="en-GB"/>
        </a:p>
      </dgm:t>
    </dgm:pt>
    <dgm:pt modelId="{1D7793B4-8955-4EEA-99A5-5BCBA7FCA1D0}">
      <dgm:prSet phldrT="[Text]" custT="1"/>
      <dgm:spPr/>
      <dgm:t>
        <a:bodyPr/>
        <a:lstStyle/>
        <a:p>
          <a:endParaRPr lang="en-GB" sz="1200" b="1" dirty="0"/>
        </a:p>
      </dgm:t>
    </dgm:pt>
    <dgm:pt modelId="{2B8405AC-ECA9-4FD4-83AD-AB5149F3E0BB}" type="parTrans" cxnId="{365F95AC-D833-4C36-835F-48EECDDF406D}">
      <dgm:prSet/>
      <dgm:spPr/>
      <dgm:t>
        <a:bodyPr/>
        <a:lstStyle/>
        <a:p>
          <a:endParaRPr lang="en-GB"/>
        </a:p>
      </dgm:t>
    </dgm:pt>
    <dgm:pt modelId="{2E9BF436-D52F-4D36-AA6E-338C010D036E}" type="sibTrans" cxnId="{365F95AC-D833-4C36-835F-48EECDDF406D}">
      <dgm:prSet/>
      <dgm:spPr/>
      <dgm:t>
        <a:bodyPr/>
        <a:lstStyle/>
        <a:p>
          <a:endParaRPr lang="en-GB"/>
        </a:p>
      </dgm:t>
    </dgm:pt>
    <dgm:pt modelId="{8F0477CD-40BE-4CE4-B356-8D8FAD359D7C}">
      <dgm:prSet phldrT="[Text]" custT="1"/>
      <dgm:spPr/>
      <dgm:t>
        <a:bodyPr/>
        <a:lstStyle/>
        <a:p>
          <a:endParaRPr lang="en-GB" sz="1100" dirty="0"/>
        </a:p>
      </dgm:t>
    </dgm:pt>
    <dgm:pt modelId="{EE1D1EEC-0524-4585-85C1-29A501746FA5}" type="parTrans" cxnId="{854AD8B8-3AE4-42C7-9F2E-55CF16F24E5D}">
      <dgm:prSet/>
      <dgm:spPr/>
      <dgm:t>
        <a:bodyPr/>
        <a:lstStyle/>
        <a:p>
          <a:endParaRPr lang="en-GB"/>
        </a:p>
      </dgm:t>
    </dgm:pt>
    <dgm:pt modelId="{62F26D7B-95C1-4346-BDA5-A8409F59CC0D}" type="sibTrans" cxnId="{854AD8B8-3AE4-42C7-9F2E-55CF16F24E5D}">
      <dgm:prSet/>
      <dgm:spPr/>
      <dgm:t>
        <a:bodyPr/>
        <a:lstStyle/>
        <a:p>
          <a:endParaRPr lang="en-GB"/>
        </a:p>
      </dgm:t>
    </dgm:pt>
    <dgm:pt modelId="{C076B9BF-ACDA-4827-BAA3-9274454E4BD5}">
      <dgm:prSet phldrT="[Text]" custT="1"/>
      <dgm:spPr/>
      <dgm:t>
        <a:bodyPr/>
        <a:lstStyle/>
        <a:p>
          <a:endParaRPr lang="en-GB" sz="1100" dirty="0"/>
        </a:p>
      </dgm:t>
    </dgm:pt>
    <dgm:pt modelId="{17567862-3A13-43F7-96E2-84AF3A7ABC95}" type="parTrans" cxnId="{CD717724-29A9-45E8-A023-0B985D5DD157}">
      <dgm:prSet/>
      <dgm:spPr/>
      <dgm:t>
        <a:bodyPr/>
        <a:lstStyle/>
        <a:p>
          <a:endParaRPr lang="en-GB"/>
        </a:p>
      </dgm:t>
    </dgm:pt>
    <dgm:pt modelId="{B781B424-5C9F-4FE6-996B-790F74A1C463}" type="sibTrans" cxnId="{CD717724-29A9-45E8-A023-0B985D5DD157}">
      <dgm:prSet/>
      <dgm:spPr/>
      <dgm:t>
        <a:bodyPr/>
        <a:lstStyle/>
        <a:p>
          <a:endParaRPr lang="en-GB"/>
        </a:p>
      </dgm:t>
    </dgm:pt>
    <dgm:pt modelId="{BF0843BE-6220-4F79-ABEC-93E0275382F2}">
      <dgm:prSet phldrT="[Text]" custT="1"/>
      <dgm:spPr/>
      <dgm:t>
        <a:bodyPr/>
        <a:lstStyle/>
        <a:p>
          <a:endParaRPr lang="en-GB" sz="1200" b="1" dirty="0"/>
        </a:p>
      </dgm:t>
    </dgm:pt>
    <dgm:pt modelId="{D4D61CA0-1141-406B-AF32-A57CC614F82A}" type="parTrans" cxnId="{DD952510-F4FD-4C60-B280-5B4AECC05B6D}">
      <dgm:prSet/>
      <dgm:spPr/>
      <dgm:t>
        <a:bodyPr/>
        <a:lstStyle/>
        <a:p>
          <a:endParaRPr lang="en-GB"/>
        </a:p>
      </dgm:t>
    </dgm:pt>
    <dgm:pt modelId="{C13DE871-68C5-45DA-A676-020F6A8D3E56}" type="sibTrans" cxnId="{DD952510-F4FD-4C60-B280-5B4AECC05B6D}">
      <dgm:prSet/>
      <dgm:spPr/>
      <dgm:t>
        <a:bodyPr/>
        <a:lstStyle/>
        <a:p>
          <a:endParaRPr lang="en-GB"/>
        </a:p>
      </dgm:t>
    </dgm:pt>
    <dgm:pt modelId="{EE09A640-7B58-4E74-B711-373E818FD9EE}">
      <dgm:prSet phldrT="[Text]" custT="1"/>
      <dgm:spPr/>
      <dgm:t>
        <a:bodyPr/>
        <a:lstStyle/>
        <a:p>
          <a:endParaRPr lang="en-GB" sz="1100" dirty="0"/>
        </a:p>
      </dgm:t>
    </dgm:pt>
    <dgm:pt modelId="{16280EC4-443E-4A56-8929-298CAB593546}" type="parTrans" cxnId="{5576B57A-6504-4FFB-B492-ED5C70BDF75C}">
      <dgm:prSet/>
      <dgm:spPr/>
      <dgm:t>
        <a:bodyPr/>
        <a:lstStyle/>
        <a:p>
          <a:endParaRPr lang="en-GB"/>
        </a:p>
      </dgm:t>
    </dgm:pt>
    <dgm:pt modelId="{68FC83F5-323A-49A6-AB01-FB3555CC92DD}" type="sibTrans" cxnId="{5576B57A-6504-4FFB-B492-ED5C70BDF75C}">
      <dgm:prSet/>
      <dgm:spPr/>
      <dgm:t>
        <a:bodyPr/>
        <a:lstStyle/>
        <a:p>
          <a:endParaRPr lang="en-GB"/>
        </a:p>
      </dgm:t>
    </dgm:pt>
    <dgm:pt modelId="{CAFE86F2-A34D-4D9C-9EFF-1AE7C72E2F22}">
      <dgm:prSet phldrT="[Text]" custT="1"/>
      <dgm:spPr/>
      <dgm:t>
        <a:bodyPr/>
        <a:lstStyle/>
        <a:p>
          <a:endParaRPr lang="en-GB" sz="1200" b="1" dirty="0"/>
        </a:p>
      </dgm:t>
    </dgm:pt>
    <dgm:pt modelId="{86972B60-1EDC-4B3F-AC9A-DC5D5DDC30A3}" type="parTrans" cxnId="{3A3A6AA3-19D6-45C1-A46B-DCAB70B06942}">
      <dgm:prSet/>
      <dgm:spPr/>
      <dgm:t>
        <a:bodyPr/>
        <a:lstStyle/>
        <a:p>
          <a:endParaRPr lang="en-GB"/>
        </a:p>
      </dgm:t>
    </dgm:pt>
    <dgm:pt modelId="{A54F09A1-E680-42C4-8761-F6C89B4B86B8}" type="sibTrans" cxnId="{3A3A6AA3-19D6-45C1-A46B-DCAB70B06942}">
      <dgm:prSet/>
      <dgm:spPr/>
      <dgm:t>
        <a:bodyPr/>
        <a:lstStyle/>
        <a:p>
          <a:endParaRPr lang="en-GB"/>
        </a:p>
      </dgm:t>
    </dgm:pt>
    <dgm:pt modelId="{4AAE8ED5-7E21-4222-AAAA-CBE2B7879C04}">
      <dgm:prSet phldrT="[Text]" custT="1"/>
      <dgm:spPr/>
      <dgm:t>
        <a:bodyPr/>
        <a:lstStyle/>
        <a:p>
          <a:r>
            <a:rPr lang="en-GB" sz="1100" dirty="0" smtClean="0"/>
            <a:t>Targeted intervention may be put in place</a:t>
          </a:r>
          <a:endParaRPr lang="en-GB" sz="1100" dirty="0"/>
        </a:p>
      </dgm:t>
    </dgm:pt>
    <dgm:pt modelId="{5BE43590-30E4-4D0F-8FB6-66F10E7C5697}" type="parTrans" cxnId="{2BF307AF-E988-4DA9-BCBE-163CD2C50800}">
      <dgm:prSet/>
      <dgm:spPr/>
      <dgm:t>
        <a:bodyPr/>
        <a:lstStyle/>
        <a:p>
          <a:endParaRPr lang="en-GB"/>
        </a:p>
      </dgm:t>
    </dgm:pt>
    <dgm:pt modelId="{450CFC1B-9D70-4533-914D-F049584EF4FA}" type="sibTrans" cxnId="{2BF307AF-E988-4DA9-BCBE-163CD2C50800}">
      <dgm:prSet/>
      <dgm:spPr/>
      <dgm:t>
        <a:bodyPr/>
        <a:lstStyle/>
        <a:p>
          <a:endParaRPr lang="en-GB"/>
        </a:p>
      </dgm:t>
    </dgm:pt>
    <dgm:pt modelId="{7C710DBB-1842-4B3C-82BD-9E735FA6C656}">
      <dgm:prSet phldrT="[Text]" custT="1"/>
      <dgm:spPr/>
      <dgm:t>
        <a:bodyPr/>
        <a:lstStyle/>
        <a:p>
          <a:endParaRPr lang="en-GB" sz="1100" dirty="0"/>
        </a:p>
      </dgm:t>
    </dgm:pt>
    <dgm:pt modelId="{6EB0DA7D-8714-48A0-9F29-3BD45470EF3E}" type="parTrans" cxnId="{4126987E-7435-4C65-8357-FC9D6C4482DF}">
      <dgm:prSet/>
      <dgm:spPr/>
      <dgm:t>
        <a:bodyPr/>
        <a:lstStyle/>
        <a:p>
          <a:endParaRPr lang="en-GB"/>
        </a:p>
      </dgm:t>
    </dgm:pt>
    <dgm:pt modelId="{5A9BF6F5-D0C3-4BFA-9F11-B1879F83DC80}" type="sibTrans" cxnId="{4126987E-7435-4C65-8357-FC9D6C4482DF}">
      <dgm:prSet/>
      <dgm:spPr/>
      <dgm:t>
        <a:bodyPr/>
        <a:lstStyle/>
        <a:p>
          <a:endParaRPr lang="en-GB"/>
        </a:p>
      </dgm:t>
    </dgm:pt>
    <dgm:pt modelId="{C7CA035B-7CB2-487F-BA78-C263A2E40B77}">
      <dgm:prSet phldrT="[Text]" custT="1"/>
      <dgm:spPr/>
      <dgm:t>
        <a:bodyPr/>
        <a:lstStyle/>
        <a:p>
          <a:endParaRPr lang="en-GB" sz="1200" b="1" dirty="0"/>
        </a:p>
      </dgm:t>
    </dgm:pt>
    <dgm:pt modelId="{4F519B53-B52E-40CF-9F0A-3799662BF5DC}" type="parTrans" cxnId="{E1167009-608E-4644-833E-CB1E6E91376B}">
      <dgm:prSet/>
      <dgm:spPr/>
      <dgm:t>
        <a:bodyPr/>
        <a:lstStyle/>
        <a:p>
          <a:endParaRPr lang="en-GB"/>
        </a:p>
      </dgm:t>
    </dgm:pt>
    <dgm:pt modelId="{70FA4308-877D-4504-BA34-0846A6A9973E}" type="sibTrans" cxnId="{E1167009-608E-4644-833E-CB1E6E91376B}">
      <dgm:prSet/>
      <dgm:spPr/>
      <dgm:t>
        <a:bodyPr/>
        <a:lstStyle/>
        <a:p>
          <a:endParaRPr lang="en-GB"/>
        </a:p>
      </dgm:t>
    </dgm:pt>
    <dgm:pt modelId="{21B6D667-8DBD-4225-9388-B1B0F6CB2A1A}">
      <dgm:prSet phldrT="[Text]" custT="1"/>
      <dgm:spPr/>
      <dgm:t>
        <a:bodyPr/>
        <a:lstStyle/>
        <a:p>
          <a:r>
            <a:rPr lang="en-GB" sz="1100" dirty="0"/>
            <a:t>Termly review appointments with the SEN Team </a:t>
          </a:r>
        </a:p>
      </dgm:t>
    </dgm:pt>
    <dgm:pt modelId="{3D3087B4-7043-481A-A2D8-AF6FA865BF50}" type="parTrans" cxnId="{E6CCE4CF-1E86-4AD7-BAE4-93103A013089}">
      <dgm:prSet/>
      <dgm:spPr/>
      <dgm:t>
        <a:bodyPr/>
        <a:lstStyle/>
        <a:p>
          <a:endParaRPr lang="en-GB"/>
        </a:p>
      </dgm:t>
    </dgm:pt>
    <dgm:pt modelId="{D465074A-0CCF-4A5D-B75D-F8A911A26B58}" type="sibTrans" cxnId="{E6CCE4CF-1E86-4AD7-BAE4-93103A013089}">
      <dgm:prSet/>
      <dgm:spPr/>
      <dgm:t>
        <a:bodyPr/>
        <a:lstStyle/>
        <a:p>
          <a:endParaRPr lang="en-GB"/>
        </a:p>
      </dgm:t>
    </dgm:pt>
    <dgm:pt modelId="{8E2093E3-8D2F-4A46-BA33-8843EA69A85F}">
      <dgm:prSet phldrT="[Text]" custT="1"/>
      <dgm:spPr/>
      <dgm:t>
        <a:bodyPr/>
        <a:lstStyle/>
        <a:p>
          <a:r>
            <a:rPr lang="en-GB" sz="1100" dirty="0"/>
            <a:t>Termly reviews of effectiveness of interventions</a:t>
          </a:r>
        </a:p>
      </dgm:t>
    </dgm:pt>
    <dgm:pt modelId="{A7BEC6F1-41E8-478A-A3E1-68E18DA5C156}" type="parTrans" cxnId="{88AC3A1C-0A89-40D4-98D0-0ECA97D50778}">
      <dgm:prSet/>
      <dgm:spPr/>
      <dgm:t>
        <a:bodyPr/>
        <a:lstStyle/>
        <a:p>
          <a:endParaRPr lang="en-GB"/>
        </a:p>
      </dgm:t>
    </dgm:pt>
    <dgm:pt modelId="{B55F4F71-7267-4952-8A84-3A01CE2DC18C}" type="sibTrans" cxnId="{88AC3A1C-0A89-40D4-98D0-0ECA97D50778}">
      <dgm:prSet/>
      <dgm:spPr/>
      <dgm:t>
        <a:bodyPr/>
        <a:lstStyle/>
        <a:p>
          <a:endParaRPr lang="en-GB"/>
        </a:p>
      </dgm:t>
    </dgm:pt>
    <dgm:pt modelId="{1893DB03-A132-4DC8-9396-BDC966967148}">
      <dgm:prSet phldrT="[Text]" custT="1"/>
      <dgm:spPr/>
      <dgm:t>
        <a:bodyPr/>
        <a:lstStyle/>
        <a:p>
          <a:r>
            <a:rPr lang="en-GB" sz="1100" dirty="0"/>
            <a:t>SEN register and support strategies</a:t>
          </a:r>
        </a:p>
      </dgm:t>
    </dgm:pt>
    <dgm:pt modelId="{DA5FCB83-42B8-4884-97D1-5A587B57B7BD}" type="parTrans" cxnId="{712A8A27-8AB1-4D9F-AD3D-8EE8905ADBCD}">
      <dgm:prSet/>
      <dgm:spPr/>
      <dgm:t>
        <a:bodyPr/>
        <a:lstStyle/>
        <a:p>
          <a:endParaRPr lang="en-GB"/>
        </a:p>
      </dgm:t>
    </dgm:pt>
    <dgm:pt modelId="{3B80717C-35A7-43A7-8150-33DBF1B47ABE}" type="sibTrans" cxnId="{712A8A27-8AB1-4D9F-AD3D-8EE8905ADBCD}">
      <dgm:prSet/>
      <dgm:spPr/>
      <dgm:t>
        <a:bodyPr/>
        <a:lstStyle/>
        <a:p>
          <a:endParaRPr lang="en-GB"/>
        </a:p>
      </dgm:t>
    </dgm:pt>
    <dgm:pt modelId="{9811D640-35B7-41C5-9443-277F4C5849A5}">
      <dgm:prSet phldrT="[Text]" custT="1"/>
      <dgm:spPr/>
      <dgm:t>
        <a:bodyPr/>
        <a:lstStyle/>
        <a:p>
          <a:r>
            <a:rPr lang="en-GB" sz="1100" dirty="0"/>
            <a:t>Parents evenings with teachers  once a year</a:t>
          </a:r>
        </a:p>
      </dgm:t>
    </dgm:pt>
    <dgm:pt modelId="{45DB4FD4-91EF-47CF-B287-A103D860133B}" type="parTrans" cxnId="{07AA8C7A-F7D3-42C0-8CC9-C73E2BA8E1AF}">
      <dgm:prSet/>
      <dgm:spPr/>
      <dgm:t>
        <a:bodyPr/>
        <a:lstStyle/>
        <a:p>
          <a:endParaRPr lang="en-GB"/>
        </a:p>
      </dgm:t>
    </dgm:pt>
    <dgm:pt modelId="{5A511EE1-A019-4ACB-B579-EE0AE9B0440A}" type="sibTrans" cxnId="{07AA8C7A-F7D3-42C0-8CC9-C73E2BA8E1AF}">
      <dgm:prSet/>
      <dgm:spPr/>
      <dgm:t>
        <a:bodyPr/>
        <a:lstStyle/>
        <a:p>
          <a:endParaRPr lang="en-GB"/>
        </a:p>
      </dgm:t>
    </dgm:pt>
    <dgm:pt modelId="{76B1058C-3CA9-4CD7-98D5-2C3C00BC162D}">
      <dgm:prSet phldrT="[Text]" custT="1"/>
      <dgm:spPr/>
      <dgm:t>
        <a:bodyPr/>
        <a:lstStyle/>
        <a:p>
          <a:r>
            <a:rPr lang="en-GB" sz="1200" b="1" dirty="0" smtClean="0"/>
            <a:t>Good practice in classrooms - High quality teaching</a:t>
          </a:r>
          <a:endParaRPr lang="en-GB" sz="1200" b="1" dirty="0"/>
        </a:p>
      </dgm:t>
    </dgm:pt>
    <dgm:pt modelId="{E38100E3-39A5-4C80-87DA-460C15DA01D2}" type="sibTrans" cxnId="{68CE5450-DC3A-4D0E-8FF1-33A4DAD2E9A3}">
      <dgm:prSet/>
      <dgm:spPr/>
      <dgm:t>
        <a:bodyPr/>
        <a:lstStyle/>
        <a:p>
          <a:endParaRPr lang="en-GB"/>
        </a:p>
      </dgm:t>
    </dgm:pt>
    <dgm:pt modelId="{47CDD869-B999-43FD-A4D7-4A3A9C05BD9F}" type="parTrans" cxnId="{68CE5450-DC3A-4D0E-8FF1-33A4DAD2E9A3}">
      <dgm:prSet/>
      <dgm:spPr/>
      <dgm:t>
        <a:bodyPr/>
        <a:lstStyle/>
        <a:p>
          <a:endParaRPr lang="en-GB"/>
        </a:p>
      </dgm:t>
    </dgm:pt>
    <dgm:pt modelId="{39788D33-2F20-4E7B-96CC-48391D7FE92E}">
      <dgm:prSet phldrT="[Text]" custT="1"/>
      <dgm:spPr/>
      <dgm:t>
        <a:bodyPr/>
        <a:lstStyle/>
        <a:p>
          <a:r>
            <a:rPr lang="en-GB" sz="1100" dirty="0"/>
            <a:t>Meet the tutor once a year</a:t>
          </a:r>
        </a:p>
      </dgm:t>
    </dgm:pt>
    <dgm:pt modelId="{8A541705-7021-481D-94B5-20220C8DA055}" type="parTrans" cxnId="{499F9DE1-3E65-44D9-B9DA-89551420CE5F}">
      <dgm:prSet/>
      <dgm:spPr/>
    </dgm:pt>
    <dgm:pt modelId="{07F375C9-CC87-4CF5-96F3-B2E49C652AFF}" type="sibTrans" cxnId="{499F9DE1-3E65-44D9-B9DA-89551420CE5F}">
      <dgm:prSet/>
      <dgm:spPr/>
    </dgm:pt>
    <dgm:pt modelId="{ADF2F9FE-5749-48B0-A865-CDD35CE0DC4C}" type="pres">
      <dgm:prSet presAssocID="{B686AE35-1052-427A-977D-19EAE1D02718}" presName="linearFlow" presStyleCnt="0">
        <dgm:presLayoutVars>
          <dgm:dir/>
          <dgm:animLvl val="lvl"/>
          <dgm:resizeHandles val="exact"/>
        </dgm:presLayoutVars>
      </dgm:prSet>
      <dgm:spPr/>
      <dgm:t>
        <a:bodyPr/>
        <a:lstStyle/>
        <a:p>
          <a:endParaRPr lang="en-GB"/>
        </a:p>
      </dgm:t>
    </dgm:pt>
    <dgm:pt modelId="{AA9AE40B-85A5-4F25-A45F-B76667F32890}" type="pres">
      <dgm:prSet presAssocID="{31C79353-27ED-4ED4-99B4-6186C7F1F73C}" presName="composite" presStyleCnt="0"/>
      <dgm:spPr/>
    </dgm:pt>
    <dgm:pt modelId="{5EE2C6BB-8FBF-4F38-A006-D20767F1126E}" type="pres">
      <dgm:prSet presAssocID="{31C79353-27ED-4ED4-99B4-6186C7F1F73C}" presName="parentText" presStyleLbl="alignNode1" presStyleIdx="0" presStyleCnt="4">
        <dgm:presLayoutVars>
          <dgm:chMax val="1"/>
          <dgm:bulletEnabled val="1"/>
        </dgm:presLayoutVars>
      </dgm:prSet>
      <dgm:spPr/>
      <dgm:t>
        <a:bodyPr/>
        <a:lstStyle/>
        <a:p>
          <a:endParaRPr lang="en-GB"/>
        </a:p>
      </dgm:t>
    </dgm:pt>
    <dgm:pt modelId="{726D5D0B-CF16-413C-8B22-E94788F6060B}" type="pres">
      <dgm:prSet presAssocID="{31C79353-27ED-4ED4-99B4-6186C7F1F73C}" presName="descendantText" presStyleLbl="alignAcc1" presStyleIdx="0" presStyleCnt="4" custScaleX="94795" custScaleY="176803" custLinFactNeighborX="-1294" custLinFactNeighborY="-15882">
        <dgm:presLayoutVars>
          <dgm:bulletEnabled val="1"/>
        </dgm:presLayoutVars>
      </dgm:prSet>
      <dgm:spPr/>
      <dgm:t>
        <a:bodyPr/>
        <a:lstStyle/>
        <a:p>
          <a:endParaRPr lang="en-GB"/>
        </a:p>
      </dgm:t>
    </dgm:pt>
    <dgm:pt modelId="{FCFB2DBB-40AD-4FFB-9628-CD0765522DC9}" type="pres">
      <dgm:prSet presAssocID="{B57482F5-16B2-4406-B6C8-B7BAE3E9F945}" presName="sp" presStyleCnt="0"/>
      <dgm:spPr/>
    </dgm:pt>
    <dgm:pt modelId="{4B4878D3-3CFE-4C02-BCCF-DA57CD12F0E1}" type="pres">
      <dgm:prSet presAssocID="{F90E8D5C-954F-4127-A4A7-4845963552AA}" presName="composite" presStyleCnt="0"/>
      <dgm:spPr/>
    </dgm:pt>
    <dgm:pt modelId="{5039D719-6D0C-488C-BFBA-01410F52DF1B}" type="pres">
      <dgm:prSet presAssocID="{F90E8D5C-954F-4127-A4A7-4845963552AA}" presName="parentText" presStyleLbl="alignNode1" presStyleIdx="1" presStyleCnt="4" custLinFactNeighborX="2298">
        <dgm:presLayoutVars>
          <dgm:chMax val="1"/>
          <dgm:bulletEnabled val="1"/>
        </dgm:presLayoutVars>
      </dgm:prSet>
      <dgm:spPr/>
      <dgm:t>
        <a:bodyPr/>
        <a:lstStyle/>
        <a:p>
          <a:endParaRPr lang="en-GB"/>
        </a:p>
      </dgm:t>
    </dgm:pt>
    <dgm:pt modelId="{CD4019AD-5177-4F8B-A0D7-7DAE73768270}" type="pres">
      <dgm:prSet presAssocID="{F90E8D5C-954F-4127-A4A7-4845963552AA}" presName="descendantText" presStyleLbl="alignAcc1" presStyleIdx="1" presStyleCnt="4" custScaleX="97788" custScaleY="141119" custLinFactNeighborX="-1195">
        <dgm:presLayoutVars>
          <dgm:bulletEnabled val="1"/>
        </dgm:presLayoutVars>
      </dgm:prSet>
      <dgm:spPr/>
      <dgm:t>
        <a:bodyPr/>
        <a:lstStyle/>
        <a:p>
          <a:endParaRPr lang="en-GB"/>
        </a:p>
      </dgm:t>
    </dgm:pt>
    <dgm:pt modelId="{DF2F3BFA-4038-44AF-BF99-23A85527D674}" type="pres">
      <dgm:prSet presAssocID="{ACAD8626-2ADB-4D9F-832F-75C05515B273}" presName="sp" presStyleCnt="0"/>
      <dgm:spPr/>
    </dgm:pt>
    <dgm:pt modelId="{B2CE24C6-A2B3-45F6-BB38-138678DE1EEE}" type="pres">
      <dgm:prSet presAssocID="{00A26D46-FE8A-43BD-AFD6-C7E76348D992}" presName="composite" presStyleCnt="0"/>
      <dgm:spPr/>
    </dgm:pt>
    <dgm:pt modelId="{99242324-B742-4724-80ED-2083C9254383}" type="pres">
      <dgm:prSet presAssocID="{00A26D46-FE8A-43BD-AFD6-C7E76348D992}" presName="parentText" presStyleLbl="alignNode1" presStyleIdx="2" presStyleCnt="4">
        <dgm:presLayoutVars>
          <dgm:chMax val="1"/>
          <dgm:bulletEnabled val="1"/>
        </dgm:presLayoutVars>
      </dgm:prSet>
      <dgm:spPr/>
      <dgm:t>
        <a:bodyPr/>
        <a:lstStyle/>
        <a:p>
          <a:endParaRPr lang="en-GB"/>
        </a:p>
      </dgm:t>
    </dgm:pt>
    <dgm:pt modelId="{A67596BB-3216-434C-A509-417294CB67A3}" type="pres">
      <dgm:prSet presAssocID="{00A26D46-FE8A-43BD-AFD6-C7E76348D992}" presName="descendantText" presStyleLbl="alignAcc1" presStyleIdx="2" presStyleCnt="4" custScaleX="99178" custScaleY="153534" custLinFactNeighborY="-201">
        <dgm:presLayoutVars>
          <dgm:bulletEnabled val="1"/>
        </dgm:presLayoutVars>
      </dgm:prSet>
      <dgm:spPr/>
      <dgm:t>
        <a:bodyPr/>
        <a:lstStyle/>
        <a:p>
          <a:endParaRPr lang="en-GB"/>
        </a:p>
      </dgm:t>
    </dgm:pt>
    <dgm:pt modelId="{66D295E9-FFC5-4EB3-A59D-4D9C5E32B5AA}" type="pres">
      <dgm:prSet presAssocID="{F1B333F3-AD2D-4820-8717-9EC6F48B8122}" presName="sp" presStyleCnt="0"/>
      <dgm:spPr/>
    </dgm:pt>
    <dgm:pt modelId="{4D734F22-F5FF-4F34-A61D-15B04FA04893}" type="pres">
      <dgm:prSet presAssocID="{80BA2B98-0289-431A-AC8C-8038FA7D47E7}" presName="composite" presStyleCnt="0"/>
      <dgm:spPr/>
    </dgm:pt>
    <dgm:pt modelId="{8295A457-EDAA-42A8-89E7-3F3D0687A188}" type="pres">
      <dgm:prSet presAssocID="{80BA2B98-0289-431A-AC8C-8038FA7D47E7}" presName="parentText" presStyleLbl="alignNode1" presStyleIdx="3" presStyleCnt="4">
        <dgm:presLayoutVars>
          <dgm:chMax val="1"/>
          <dgm:bulletEnabled val="1"/>
        </dgm:presLayoutVars>
      </dgm:prSet>
      <dgm:spPr/>
      <dgm:t>
        <a:bodyPr/>
        <a:lstStyle/>
        <a:p>
          <a:endParaRPr lang="en-GB"/>
        </a:p>
      </dgm:t>
    </dgm:pt>
    <dgm:pt modelId="{4F724D8C-8CD1-4585-AC9D-8316C327CAB0}" type="pres">
      <dgm:prSet presAssocID="{80BA2B98-0289-431A-AC8C-8038FA7D47E7}" presName="descendantText" presStyleLbl="alignAcc1" presStyleIdx="3" presStyleCnt="4" custLinFactNeighborX="0" custLinFactNeighborY="-724">
        <dgm:presLayoutVars>
          <dgm:bulletEnabled val="1"/>
        </dgm:presLayoutVars>
      </dgm:prSet>
      <dgm:spPr/>
      <dgm:t>
        <a:bodyPr/>
        <a:lstStyle/>
        <a:p>
          <a:endParaRPr lang="en-GB"/>
        </a:p>
      </dgm:t>
    </dgm:pt>
  </dgm:ptLst>
  <dgm:cxnLst>
    <dgm:cxn modelId="{D2EBBC46-8223-457D-BD3C-104BA182D1D5}" type="presOf" srcId="{31C79353-27ED-4ED4-99B4-6186C7F1F73C}" destId="{5EE2C6BB-8FBF-4F38-A006-D20767F1126E}" srcOrd="0" destOrd="0" presId="urn:microsoft.com/office/officeart/2005/8/layout/chevron2"/>
    <dgm:cxn modelId="{499F9DE1-3E65-44D9-B9DA-89551420CE5F}" srcId="{31C79353-27ED-4ED4-99B4-6186C7F1F73C}" destId="{39788D33-2F20-4E7B-96CC-48391D7FE92E}" srcOrd="11" destOrd="0" parTransId="{8A541705-7021-481D-94B5-20220C8DA055}" sibTransId="{07F375C9-CC87-4CF5-96F3-B2E49C652AFF}"/>
    <dgm:cxn modelId="{4126987E-7435-4C65-8357-FC9D6C4482DF}" srcId="{31C79353-27ED-4ED4-99B4-6186C7F1F73C}" destId="{7C710DBB-1842-4B3C-82BD-9E735FA6C656}" srcOrd="12" destOrd="0" parTransId="{6EB0DA7D-8714-48A0-9F29-3BD45470EF3E}" sibTransId="{5A9BF6F5-D0C3-4BFA-9F11-B1879F83DC80}"/>
    <dgm:cxn modelId="{8E2719CF-36FA-4281-B12C-8BC4FA614D43}" type="presOf" srcId="{C7CA035B-7CB2-487F-BA78-C263A2E40B77}" destId="{726D5D0B-CF16-413C-8B22-E94788F6060B}" srcOrd="0" destOrd="3" presId="urn:microsoft.com/office/officeart/2005/8/layout/chevron2"/>
    <dgm:cxn modelId="{FA3A1EFB-A807-4EA3-88E6-0E881A4249A9}" type="presOf" srcId="{CAFE86F2-A34D-4D9C-9EFF-1AE7C72E2F22}" destId="{726D5D0B-CF16-413C-8B22-E94788F6060B}" srcOrd="0" destOrd="1" presId="urn:microsoft.com/office/officeart/2005/8/layout/chevron2"/>
    <dgm:cxn modelId="{0D080925-C09F-4557-BF68-8F04DB3EA783}" type="presOf" srcId="{72E7AC48-EF23-4952-9883-4AE4230A313F}" destId="{A67596BB-3216-434C-A509-417294CB67A3}" srcOrd="0" destOrd="3" presId="urn:microsoft.com/office/officeart/2005/8/layout/chevron2"/>
    <dgm:cxn modelId="{F8685E4E-78F4-41F3-A2E2-A25DF75AC0FD}" type="presOf" srcId="{EE09A640-7B58-4E74-B711-373E818FD9EE}" destId="{726D5D0B-CF16-413C-8B22-E94788F6060B}" srcOrd="0" destOrd="13" presId="urn:microsoft.com/office/officeart/2005/8/layout/chevron2"/>
    <dgm:cxn modelId="{E6CCE4CF-1E86-4AD7-BAE4-93103A013089}" srcId="{31C79353-27ED-4ED4-99B4-6186C7F1F73C}" destId="{21B6D667-8DBD-4225-9388-B1B0F6CB2A1A}" srcOrd="9" destOrd="0" parTransId="{3D3087B4-7043-481A-A2D8-AF6FA865BF50}" sibTransId="{D465074A-0CCF-4A5D-B75D-F8A911A26B58}"/>
    <dgm:cxn modelId="{6934A564-1568-4051-8810-D59948637E69}" srcId="{00A26D46-FE8A-43BD-AFD6-C7E76348D992}" destId="{72E7AC48-EF23-4952-9883-4AE4230A313F}" srcOrd="3" destOrd="0" parTransId="{A7572320-15A2-49E5-A15B-6ED8CC414D6D}" sibTransId="{4540F852-5070-4974-9ADC-9B5E038D561A}"/>
    <dgm:cxn modelId="{2BF307AF-E988-4DA9-BCBE-163CD2C50800}" srcId="{F90E8D5C-954F-4127-A4A7-4845963552AA}" destId="{4AAE8ED5-7E21-4222-AAAA-CBE2B7879C04}" srcOrd="3" destOrd="0" parTransId="{5BE43590-30E4-4D0F-8FB6-66F10E7C5697}" sibTransId="{450CFC1B-9D70-4533-914D-F049584EF4FA}"/>
    <dgm:cxn modelId="{CBC2886D-7CA5-4533-BEFF-7C99406F3F31}" type="presOf" srcId="{9A2A8775-31E9-4F43-8909-421DF823B168}" destId="{CD4019AD-5177-4F8B-A0D7-7DAE73768270}" srcOrd="0" destOrd="1" presId="urn:microsoft.com/office/officeart/2005/8/layout/chevron2"/>
    <dgm:cxn modelId="{854AD8B8-3AE4-42C7-9F2E-55CF16F24E5D}" srcId="{31C79353-27ED-4ED4-99B4-6186C7F1F73C}" destId="{8F0477CD-40BE-4CE4-B356-8D8FAD359D7C}" srcOrd="15" destOrd="0" parTransId="{EE1D1EEC-0524-4585-85C1-29A501746FA5}" sibTransId="{62F26D7B-95C1-4346-BDA5-A8409F59CC0D}"/>
    <dgm:cxn modelId="{3A3A6AA3-19D6-45C1-A46B-DCAB70B06942}" srcId="{31C79353-27ED-4ED4-99B4-6186C7F1F73C}" destId="{CAFE86F2-A34D-4D9C-9EFF-1AE7C72E2F22}" srcOrd="1" destOrd="0" parTransId="{86972B60-1EDC-4B3F-AC9A-DC5D5DDC30A3}" sibTransId="{A54F09A1-E680-42C4-8761-F6C89B4B86B8}"/>
    <dgm:cxn modelId="{2F7DF280-EA6D-4838-9F4D-53FC6CBA30B8}" type="presOf" srcId="{8E2093E3-8D2F-4A46-BA33-8843EA69A85F}" destId="{CD4019AD-5177-4F8B-A0D7-7DAE73768270}" srcOrd="0" destOrd="4" presId="urn:microsoft.com/office/officeart/2005/8/layout/chevron2"/>
    <dgm:cxn modelId="{CD717724-29A9-45E8-A023-0B985D5DD157}" srcId="{31C79353-27ED-4ED4-99B4-6186C7F1F73C}" destId="{C076B9BF-ACDA-4827-BAA3-9274454E4BD5}" srcOrd="14" destOrd="0" parTransId="{17567862-3A13-43F7-96E2-84AF3A7ABC95}" sibTransId="{B781B424-5C9F-4FE6-996B-790F74A1C463}"/>
    <dgm:cxn modelId="{E1167009-608E-4644-833E-CB1E6E91376B}" srcId="{31C79353-27ED-4ED4-99B4-6186C7F1F73C}" destId="{C7CA035B-7CB2-487F-BA78-C263A2E40B77}" srcOrd="3" destOrd="0" parTransId="{4F519B53-B52E-40CF-9F0A-3799662BF5DC}" sibTransId="{70FA4308-877D-4504-BA34-0846A6A9973E}"/>
    <dgm:cxn modelId="{113A09A8-AA2C-443D-A513-19A2A991B626}" srcId="{31C79353-27ED-4ED4-99B4-6186C7F1F73C}" destId="{1DEBC1A1-109B-4B78-9C6B-166592441B15}" srcOrd="8" destOrd="0" parTransId="{9B975755-26FE-4F5E-BA78-FDB5EE68BE05}" sibTransId="{2D07A689-E68D-4A93-9908-5D11E85A5793}"/>
    <dgm:cxn modelId="{67F3EE2E-867D-4ACF-9A87-43584A611BCD}" srcId="{31C79353-27ED-4ED4-99B4-6186C7F1F73C}" destId="{193E062E-ACA2-47AB-8461-C1DCF841BFC5}" srcOrd="7" destOrd="0" parTransId="{CB40F4B0-9846-42A8-9922-BF7C267FEFDB}" sibTransId="{96856ABA-E6FC-46AD-8C0D-52CE45E8BC6F}"/>
    <dgm:cxn modelId="{B7B73021-138F-4EFF-8122-5D6DEB541C95}" type="presOf" srcId="{76B1058C-3CA9-4CD7-98D5-2C3C00BC162D}" destId="{726D5D0B-CF16-413C-8B22-E94788F6060B}" srcOrd="0" destOrd="4" presId="urn:microsoft.com/office/officeart/2005/8/layout/chevron2"/>
    <dgm:cxn modelId="{A0772802-78C7-4E70-90BC-D26664086C95}" srcId="{B686AE35-1052-427A-977D-19EAE1D02718}" destId="{00A26D46-FE8A-43BD-AFD6-C7E76348D992}" srcOrd="2" destOrd="0" parTransId="{84054D75-0FD2-4251-A1B3-0BA6F735A698}" sibTransId="{F1B333F3-AD2D-4820-8717-9EC6F48B8122}"/>
    <dgm:cxn modelId="{C0B992EA-C1A8-4E19-9D03-8B891C7E2541}" type="presOf" srcId="{C076B9BF-ACDA-4827-BAA3-9274454E4BD5}" destId="{726D5D0B-CF16-413C-8B22-E94788F6060B}" srcOrd="0" destOrd="14" presId="urn:microsoft.com/office/officeart/2005/8/layout/chevron2"/>
    <dgm:cxn modelId="{CB4EBDC3-BE5E-41D6-8116-490CD78743C9}" type="presOf" srcId="{F0E70C9D-6D26-4988-B24A-6BFD8266FFAA}" destId="{726D5D0B-CF16-413C-8B22-E94788F6060B}" srcOrd="0" destOrd="6" presId="urn:microsoft.com/office/officeart/2005/8/layout/chevron2"/>
    <dgm:cxn modelId="{8C0C7F11-3707-428A-ACC6-62C40B86BF81}" srcId="{31C79353-27ED-4ED4-99B4-6186C7F1F73C}" destId="{099DC3F9-519C-4E03-B11C-63B97F85762A}" srcOrd="5" destOrd="0" parTransId="{8CBC29F1-BD7F-47D5-98B2-DE11A44C36D2}" sibTransId="{845E50B6-555C-4C3D-8318-1A5A72565286}"/>
    <dgm:cxn modelId="{712A8A27-8AB1-4D9F-AD3D-8EE8905ADBCD}" srcId="{F90E8D5C-954F-4127-A4A7-4845963552AA}" destId="{1893DB03-A132-4DC8-9396-BDC966967148}" srcOrd="5" destOrd="0" parTransId="{DA5FCB83-42B8-4884-97D1-5A587B57B7BD}" sibTransId="{3B80717C-35A7-43A7-8150-33DBF1B47ABE}"/>
    <dgm:cxn modelId="{BCFEB403-8E33-4C31-A059-6575E6734756}" type="presOf" srcId="{099DC3F9-519C-4E03-B11C-63B97F85762A}" destId="{726D5D0B-CF16-413C-8B22-E94788F6060B}" srcOrd="0" destOrd="5" presId="urn:microsoft.com/office/officeart/2005/8/layout/chevron2"/>
    <dgm:cxn modelId="{110C4AAB-F06F-40CE-BC89-A98B25AD479D}" type="presOf" srcId="{B686AE35-1052-427A-977D-19EAE1D02718}" destId="{ADF2F9FE-5749-48B0-A865-CDD35CE0DC4C}" srcOrd="0" destOrd="0" presId="urn:microsoft.com/office/officeart/2005/8/layout/chevron2"/>
    <dgm:cxn modelId="{9A6DBA7C-57DE-4EE1-85F4-CF80390F0D7B}" type="presOf" srcId="{A59B7661-92E3-4209-A2A9-57F2822CD8C1}" destId="{CD4019AD-5177-4F8B-A0D7-7DAE73768270}" srcOrd="0" destOrd="2" presId="urn:microsoft.com/office/officeart/2005/8/layout/chevron2"/>
    <dgm:cxn modelId="{365F95AC-D833-4C36-835F-48EECDDF406D}" srcId="{31C79353-27ED-4ED4-99B4-6186C7F1F73C}" destId="{1D7793B4-8955-4EEA-99A5-5BCBA7FCA1D0}" srcOrd="0" destOrd="0" parTransId="{2B8405AC-ECA9-4FD4-83AD-AB5149F3E0BB}" sibTransId="{2E9BF436-D52F-4D36-AA6E-338C010D036E}"/>
    <dgm:cxn modelId="{5576B57A-6504-4FFB-B492-ED5C70BDF75C}" srcId="{31C79353-27ED-4ED4-99B4-6186C7F1F73C}" destId="{EE09A640-7B58-4E74-B711-373E818FD9EE}" srcOrd="13" destOrd="0" parTransId="{16280EC4-443E-4A56-8929-298CAB593546}" sibTransId="{68FC83F5-323A-49A6-AB01-FB3555CC92DD}"/>
    <dgm:cxn modelId="{4CC868ED-E458-4351-8BAA-C3E92AD56501}" type="presOf" srcId="{BF0843BE-6220-4F79-ABEC-93E0275382F2}" destId="{726D5D0B-CF16-413C-8B22-E94788F6060B}" srcOrd="0" destOrd="2" presId="urn:microsoft.com/office/officeart/2005/8/layout/chevron2"/>
    <dgm:cxn modelId="{F56B490B-8A71-451A-BB20-F15D0A41BDE2}" srcId="{F90E8D5C-954F-4127-A4A7-4845963552AA}" destId="{A59B7661-92E3-4209-A2A9-57F2822CD8C1}" srcOrd="2" destOrd="0" parTransId="{E54964A5-8285-4715-8E1F-07D331F58787}" sibTransId="{E0862FC9-1C3D-458F-8EC0-18E7E05E937A}"/>
    <dgm:cxn modelId="{98678DAB-D50A-43C1-A9AD-F0925EA55757}" srcId="{31C79353-27ED-4ED4-99B4-6186C7F1F73C}" destId="{F0E70C9D-6D26-4988-B24A-6BFD8266FFAA}" srcOrd="6" destOrd="0" parTransId="{A84EFE7D-A7D6-48A2-9A8F-99C191294C58}" sibTransId="{034ACFEA-5761-4091-8FCB-4053734A498F}"/>
    <dgm:cxn modelId="{2B46719C-A14B-40EB-8D97-7D3F29B41047}" srcId="{B686AE35-1052-427A-977D-19EAE1D02718}" destId="{31C79353-27ED-4ED4-99B4-6186C7F1F73C}" srcOrd="0" destOrd="0" parTransId="{A21B6F12-0CFD-4C78-A387-573EED97D358}" sibTransId="{B57482F5-16B2-4406-B6C8-B7BAE3E9F945}"/>
    <dgm:cxn modelId="{9903AF31-71AF-4BF1-970B-B3DCF97F2709}" srcId="{B686AE35-1052-427A-977D-19EAE1D02718}" destId="{F90E8D5C-954F-4127-A4A7-4845963552AA}" srcOrd="1" destOrd="0" parTransId="{819E2565-B3C7-4FE4-848E-6207062DDA69}" sibTransId="{ACAD8626-2ADB-4D9F-832F-75C05515B273}"/>
    <dgm:cxn modelId="{C8F3F931-7967-4171-A0C9-14FD966A80DD}" srcId="{00A26D46-FE8A-43BD-AFD6-C7E76348D992}" destId="{AAE8AEB1-8F21-4C2F-A3C9-3D43807B4C2C}" srcOrd="2" destOrd="0" parTransId="{A148B2C9-A0E8-4165-B11C-63DBB710EB7B}" sibTransId="{89219076-566C-4C8B-8610-7EF16620DD6C}"/>
    <dgm:cxn modelId="{88AC3A1C-0A89-40D4-98D0-0ECA97D50778}" srcId="{F90E8D5C-954F-4127-A4A7-4845963552AA}" destId="{8E2093E3-8D2F-4A46-BA33-8843EA69A85F}" srcOrd="4" destOrd="0" parTransId="{A7BEC6F1-41E8-478A-A3E1-68E18DA5C156}" sibTransId="{B55F4F71-7267-4952-8A84-3A01CE2DC18C}"/>
    <dgm:cxn modelId="{B6BA577E-5245-4403-BB1A-C447E2BA7C40}" type="presOf" srcId="{F90E8D5C-954F-4127-A4A7-4845963552AA}" destId="{5039D719-6D0C-488C-BFBA-01410F52DF1B}" srcOrd="0" destOrd="0" presId="urn:microsoft.com/office/officeart/2005/8/layout/chevron2"/>
    <dgm:cxn modelId="{8D91C0BB-465C-4A2E-A662-937DC985461C}" type="presOf" srcId="{1D0A0DAC-B8B5-4C53-81EF-AD2C3478282A}" destId="{4F724D8C-8CD1-4585-AC9D-8316C327CAB0}" srcOrd="0" destOrd="1" presId="urn:microsoft.com/office/officeart/2005/8/layout/chevron2"/>
    <dgm:cxn modelId="{170E21FD-1926-4250-8B62-4D9072F40EE5}" type="presOf" srcId="{4AAE8ED5-7E21-4222-AAAA-CBE2B7879C04}" destId="{CD4019AD-5177-4F8B-A0D7-7DAE73768270}" srcOrd="0" destOrd="3" presId="urn:microsoft.com/office/officeart/2005/8/layout/chevron2"/>
    <dgm:cxn modelId="{81E60480-0404-4F60-A713-D8839D40629E}" type="presOf" srcId="{AAE8AEB1-8F21-4C2F-A3C9-3D43807B4C2C}" destId="{A67596BB-3216-434C-A509-417294CB67A3}" srcOrd="0" destOrd="2" presId="urn:microsoft.com/office/officeart/2005/8/layout/chevron2"/>
    <dgm:cxn modelId="{5D03ACFE-F28D-4D59-8297-B157227D7655}" type="presOf" srcId="{5BF1D8AD-FFE1-4FFF-B23E-A3569F6C0A18}" destId="{CD4019AD-5177-4F8B-A0D7-7DAE73768270}" srcOrd="0" destOrd="0" presId="urn:microsoft.com/office/officeart/2005/8/layout/chevron2"/>
    <dgm:cxn modelId="{07AA8C7A-F7D3-42C0-8CC9-C73E2BA8E1AF}" srcId="{31C79353-27ED-4ED4-99B4-6186C7F1F73C}" destId="{9811D640-35B7-41C5-9443-277F4C5849A5}" srcOrd="10" destOrd="0" parTransId="{45DB4FD4-91EF-47CF-B287-A103D860133B}" sibTransId="{5A511EE1-A019-4ACB-B579-EE0AE9B0440A}"/>
    <dgm:cxn modelId="{68CE5450-DC3A-4D0E-8FF1-33A4DAD2E9A3}" srcId="{31C79353-27ED-4ED4-99B4-6186C7F1F73C}" destId="{76B1058C-3CA9-4CD7-98D5-2C3C00BC162D}" srcOrd="4" destOrd="0" parTransId="{47CDD869-B999-43FD-A4D7-4A3A9C05BD9F}" sibTransId="{E38100E3-39A5-4C80-87DA-460C15DA01D2}"/>
    <dgm:cxn modelId="{7B776D97-43BC-461E-B027-2306B385EFBD}" type="presOf" srcId="{1DEBC1A1-109B-4B78-9C6B-166592441B15}" destId="{726D5D0B-CF16-413C-8B22-E94788F6060B}" srcOrd="0" destOrd="8" presId="urn:microsoft.com/office/officeart/2005/8/layout/chevron2"/>
    <dgm:cxn modelId="{6937B2C5-1BFF-42A3-9ECE-3F1CC9670E67}" type="presOf" srcId="{193E062E-ACA2-47AB-8461-C1DCF841BFC5}" destId="{726D5D0B-CF16-413C-8B22-E94788F6060B}" srcOrd="0" destOrd="7" presId="urn:microsoft.com/office/officeart/2005/8/layout/chevron2"/>
    <dgm:cxn modelId="{609BA283-AEE4-451C-A220-D9C242DAB74D}" type="presOf" srcId="{21B6D667-8DBD-4225-9388-B1B0F6CB2A1A}" destId="{726D5D0B-CF16-413C-8B22-E94788F6060B}" srcOrd="0" destOrd="9" presId="urn:microsoft.com/office/officeart/2005/8/layout/chevron2"/>
    <dgm:cxn modelId="{A83AACCA-7C1A-4617-A006-E53F8257550C}" type="presOf" srcId="{00A26D46-FE8A-43BD-AFD6-C7E76348D992}" destId="{99242324-B742-4724-80ED-2083C9254383}" srcOrd="0" destOrd="0" presId="urn:microsoft.com/office/officeart/2005/8/layout/chevron2"/>
    <dgm:cxn modelId="{7A168FB4-5BE0-4DF8-BC89-93BE1323F14A}" srcId="{F90E8D5C-954F-4127-A4A7-4845963552AA}" destId="{9A2A8775-31E9-4F43-8909-421DF823B168}" srcOrd="1" destOrd="0" parTransId="{34507183-3DFA-414A-A77B-39D31E09B407}" sibTransId="{976D2F63-1B21-461E-BFA2-4C4A0A4120F5}"/>
    <dgm:cxn modelId="{D9EBD0AF-F479-403D-BDA2-B33B7DCA08C8}" type="presOf" srcId="{EEDF5D32-C846-4E69-B649-0763C95DE177}" destId="{A67596BB-3216-434C-A509-417294CB67A3}" srcOrd="0" destOrd="1" presId="urn:microsoft.com/office/officeart/2005/8/layout/chevron2"/>
    <dgm:cxn modelId="{46B8D991-182C-4F7F-ACBF-4DEB39B36124}" srcId="{00A26D46-FE8A-43BD-AFD6-C7E76348D992}" destId="{41B4A0A2-FC53-4BCF-B277-D40007A21B9B}" srcOrd="0" destOrd="0" parTransId="{43C55441-94F7-4DE7-A743-B083981208E1}" sibTransId="{142C18A4-9DEA-4416-8FAD-0E8F2D41F2EA}"/>
    <dgm:cxn modelId="{12DC332B-039D-43AF-BA80-20647D466A6F}" srcId="{B686AE35-1052-427A-977D-19EAE1D02718}" destId="{80BA2B98-0289-431A-AC8C-8038FA7D47E7}" srcOrd="3" destOrd="0" parTransId="{E8759886-4BAB-45EC-A672-BC6D83B9E210}" sibTransId="{919143AE-310A-4A8C-994E-73BF16C8EAA5}"/>
    <dgm:cxn modelId="{4ED2B179-5EC0-40B7-9BD1-966528C8C45E}" type="presOf" srcId="{1893DB03-A132-4DC8-9396-BDC966967148}" destId="{CD4019AD-5177-4F8B-A0D7-7DAE73768270}" srcOrd="0" destOrd="5" presId="urn:microsoft.com/office/officeart/2005/8/layout/chevron2"/>
    <dgm:cxn modelId="{DDECC2DE-A5D8-4735-90FA-7C3D2A6F5E4C}" srcId="{00A26D46-FE8A-43BD-AFD6-C7E76348D992}" destId="{EEDF5D32-C846-4E69-B649-0763C95DE177}" srcOrd="1" destOrd="0" parTransId="{01D56630-9756-40E5-9A8D-7A883EBFA319}" sibTransId="{7B68FA50-C4CC-4D19-A83D-F8173C1CDA95}"/>
    <dgm:cxn modelId="{FBE541BF-B3C4-458A-ABDA-A3D9B3D0A9B6}" type="presOf" srcId="{80BA2B98-0289-431A-AC8C-8038FA7D47E7}" destId="{8295A457-EDAA-42A8-89E7-3F3D0687A188}" srcOrd="0" destOrd="0" presId="urn:microsoft.com/office/officeart/2005/8/layout/chevron2"/>
    <dgm:cxn modelId="{2B13538E-C557-4714-B65B-1FC3F358C153}" type="presOf" srcId="{7C710DBB-1842-4B3C-82BD-9E735FA6C656}" destId="{726D5D0B-CF16-413C-8B22-E94788F6060B}" srcOrd="0" destOrd="12" presId="urn:microsoft.com/office/officeart/2005/8/layout/chevron2"/>
    <dgm:cxn modelId="{BEF43C3F-4B8D-4074-8A0D-72550A443510}" type="presOf" srcId="{9811D640-35B7-41C5-9443-277F4C5849A5}" destId="{726D5D0B-CF16-413C-8B22-E94788F6060B}" srcOrd="0" destOrd="10" presId="urn:microsoft.com/office/officeart/2005/8/layout/chevron2"/>
    <dgm:cxn modelId="{9F731B6C-8FAA-4D5E-992A-D459FC727382}" srcId="{80BA2B98-0289-431A-AC8C-8038FA7D47E7}" destId="{AEC1E334-B830-40BD-B2E9-942B2039AB73}" srcOrd="0" destOrd="0" parTransId="{482D26AB-9DA1-47A7-8367-FA0EC140E0DF}" sibTransId="{C6CE57D8-37DE-45EE-B9FE-F47CF47029CE}"/>
    <dgm:cxn modelId="{67E03130-7A5B-41CA-92B5-B993ADB78606}" type="presOf" srcId="{1D7793B4-8955-4EEA-99A5-5BCBA7FCA1D0}" destId="{726D5D0B-CF16-413C-8B22-E94788F6060B}" srcOrd="0" destOrd="0" presId="urn:microsoft.com/office/officeart/2005/8/layout/chevron2"/>
    <dgm:cxn modelId="{79140C4D-63AF-4371-AB6B-6B671FF9D50B}" type="presOf" srcId="{39788D33-2F20-4E7B-96CC-48391D7FE92E}" destId="{726D5D0B-CF16-413C-8B22-E94788F6060B}" srcOrd="0" destOrd="11" presId="urn:microsoft.com/office/officeart/2005/8/layout/chevron2"/>
    <dgm:cxn modelId="{1F208597-8003-4302-9207-28CDBAF714AC}" srcId="{F90E8D5C-954F-4127-A4A7-4845963552AA}" destId="{5BF1D8AD-FFE1-4FFF-B23E-A3569F6C0A18}" srcOrd="0" destOrd="0" parTransId="{74FE355F-01F2-4471-A8AC-78E03759F9FB}" sibTransId="{01AE3B6F-3B1F-4DE3-BEC1-625B1D228D9D}"/>
    <dgm:cxn modelId="{E85761E8-F137-44EF-9C7A-6314C8F365F2}" type="presOf" srcId="{8F0477CD-40BE-4CE4-B356-8D8FAD359D7C}" destId="{726D5D0B-CF16-413C-8B22-E94788F6060B}" srcOrd="0" destOrd="15" presId="urn:microsoft.com/office/officeart/2005/8/layout/chevron2"/>
    <dgm:cxn modelId="{14D147F3-9112-4D46-98FD-688201E40271}" type="presOf" srcId="{AEC1E334-B830-40BD-B2E9-942B2039AB73}" destId="{4F724D8C-8CD1-4585-AC9D-8316C327CAB0}" srcOrd="0" destOrd="0" presId="urn:microsoft.com/office/officeart/2005/8/layout/chevron2"/>
    <dgm:cxn modelId="{227F7235-BC08-4A54-B7E6-8F3336E8441F}" type="presOf" srcId="{41B4A0A2-FC53-4BCF-B277-D40007A21B9B}" destId="{A67596BB-3216-434C-A509-417294CB67A3}" srcOrd="0" destOrd="0" presId="urn:microsoft.com/office/officeart/2005/8/layout/chevron2"/>
    <dgm:cxn modelId="{DD952510-F4FD-4C60-B280-5B4AECC05B6D}" srcId="{31C79353-27ED-4ED4-99B4-6186C7F1F73C}" destId="{BF0843BE-6220-4F79-ABEC-93E0275382F2}" srcOrd="2" destOrd="0" parTransId="{D4D61CA0-1141-406B-AF32-A57CC614F82A}" sibTransId="{C13DE871-68C5-45DA-A676-020F6A8D3E56}"/>
    <dgm:cxn modelId="{8E73E051-D9BD-40FF-A124-E897A4ADEFF0}" srcId="{80BA2B98-0289-431A-AC8C-8038FA7D47E7}" destId="{1D0A0DAC-B8B5-4C53-81EF-AD2C3478282A}" srcOrd="1" destOrd="0" parTransId="{845F8DEE-DE7D-4991-B548-23995191D319}" sibTransId="{A8FF62FD-DFE8-4485-A4F6-91F07948C62F}"/>
    <dgm:cxn modelId="{57EE1AEF-5749-4EF2-8CB3-152B67A61865}" type="presParOf" srcId="{ADF2F9FE-5749-48B0-A865-CDD35CE0DC4C}" destId="{AA9AE40B-85A5-4F25-A45F-B76667F32890}" srcOrd="0" destOrd="0" presId="urn:microsoft.com/office/officeart/2005/8/layout/chevron2"/>
    <dgm:cxn modelId="{18C84D22-F4E1-4989-93A9-D54D1E18037A}" type="presParOf" srcId="{AA9AE40B-85A5-4F25-A45F-B76667F32890}" destId="{5EE2C6BB-8FBF-4F38-A006-D20767F1126E}" srcOrd="0" destOrd="0" presId="urn:microsoft.com/office/officeart/2005/8/layout/chevron2"/>
    <dgm:cxn modelId="{932BB198-57BC-42F2-8F71-61B604F61AEA}" type="presParOf" srcId="{AA9AE40B-85A5-4F25-A45F-B76667F32890}" destId="{726D5D0B-CF16-413C-8B22-E94788F6060B}" srcOrd="1" destOrd="0" presId="urn:microsoft.com/office/officeart/2005/8/layout/chevron2"/>
    <dgm:cxn modelId="{113843B9-85EF-4F82-813E-AC5D16F7A091}" type="presParOf" srcId="{ADF2F9FE-5749-48B0-A865-CDD35CE0DC4C}" destId="{FCFB2DBB-40AD-4FFB-9628-CD0765522DC9}" srcOrd="1" destOrd="0" presId="urn:microsoft.com/office/officeart/2005/8/layout/chevron2"/>
    <dgm:cxn modelId="{0956B880-7DC1-4D99-88EB-EC50CDD105B1}" type="presParOf" srcId="{ADF2F9FE-5749-48B0-A865-CDD35CE0DC4C}" destId="{4B4878D3-3CFE-4C02-BCCF-DA57CD12F0E1}" srcOrd="2" destOrd="0" presId="urn:microsoft.com/office/officeart/2005/8/layout/chevron2"/>
    <dgm:cxn modelId="{EF9D7DC2-F13C-4915-9432-F1342AB5CD3F}" type="presParOf" srcId="{4B4878D3-3CFE-4C02-BCCF-DA57CD12F0E1}" destId="{5039D719-6D0C-488C-BFBA-01410F52DF1B}" srcOrd="0" destOrd="0" presId="urn:microsoft.com/office/officeart/2005/8/layout/chevron2"/>
    <dgm:cxn modelId="{0F8548ED-CC37-46FA-92D9-BBDD3ED53B2C}" type="presParOf" srcId="{4B4878D3-3CFE-4C02-BCCF-DA57CD12F0E1}" destId="{CD4019AD-5177-4F8B-A0D7-7DAE73768270}" srcOrd="1" destOrd="0" presId="urn:microsoft.com/office/officeart/2005/8/layout/chevron2"/>
    <dgm:cxn modelId="{38AB5D99-5D73-4A3C-BE67-443DB768542C}" type="presParOf" srcId="{ADF2F9FE-5749-48B0-A865-CDD35CE0DC4C}" destId="{DF2F3BFA-4038-44AF-BF99-23A85527D674}" srcOrd="3" destOrd="0" presId="urn:microsoft.com/office/officeart/2005/8/layout/chevron2"/>
    <dgm:cxn modelId="{1A92ED52-A7A8-4078-90F0-8650776C9418}" type="presParOf" srcId="{ADF2F9FE-5749-48B0-A865-CDD35CE0DC4C}" destId="{B2CE24C6-A2B3-45F6-BB38-138678DE1EEE}" srcOrd="4" destOrd="0" presId="urn:microsoft.com/office/officeart/2005/8/layout/chevron2"/>
    <dgm:cxn modelId="{CB6D5A9E-73C9-4219-9B7B-ACCEE20A47FB}" type="presParOf" srcId="{B2CE24C6-A2B3-45F6-BB38-138678DE1EEE}" destId="{99242324-B742-4724-80ED-2083C9254383}" srcOrd="0" destOrd="0" presId="urn:microsoft.com/office/officeart/2005/8/layout/chevron2"/>
    <dgm:cxn modelId="{EDC8D4F7-B469-458A-8914-0C18E5B270CC}" type="presParOf" srcId="{B2CE24C6-A2B3-45F6-BB38-138678DE1EEE}" destId="{A67596BB-3216-434C-A509-417294CB67A3}" srcOrd="1" destOrd="0" presId="urn:microsoft.com/office/officeart/2005/8/layout/chevron2"/>
    <dgm:cxn modelId="{2445AF40-C632-4B4E-86BC-2656D0898714}" type="presParOf" srcId="{ADF2F9FE-5749-48B0-A865-CDD35CE0DC4C}" destId="{66D295E9-FFC5-4EB3-A59D-4D9C5E32B5AA}" srcOrd="5" destOrd="0" presId="urn:microsoft.com/office/officeart/2005/8/layout/chevron2"/>
    <dgm:cxn modelId="{67EA9182-2C54-4314-96F1-9C00201CEEEB}" type="presParOf" srcId="{ADF2F9FE-5749-48B0-A865-CDD35CE0DC4C}" destId="{4D734F22-F5FF-4F34-A61D-15B04FA04893}" srcOrd="6" destOrd="0" presId="urn:microsoft.com/office/officeart/2005/8/layout/chevron2"/>
    <dgm:cxn modelId="{EBB16D6E-81FA-4D09-8FC5-5A454BA5BCEA}" type="presParOf" srcId="{4D734F22-F5FF-4F34-A61D-15B04FA04893}" destId="{8295A457-EDAA-42A8-89E7-3F3D0687A188}" srcOrd="0" destOrd="0" presId="urn:microsoft.com/office/officeart/2005/8/layout/chevron2"/>
    <dgm:cxn modelId="{09951E46-DCAA-4265-BB11-613242E6CFA4}" type="presParOf" srcId="{4D734F22-F5FF-4F34-A61D-15B04FA04893}" destId="{4F724D8C-8CD1-4585-AC9D-8316C327CAB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2C6BB-8FBF-4F38-A006-D20767F1126E}">
      <dsp:nvSpPr>
        <dsp:cNvPr id="0" name=""/>
        <dsp:cNvSpPr/>
      </dsp:nvSpPr>
      <dsp:spPr>
        <a:xfrm rot="5400000">
          <a:off x="-258441" y="1015428"/>
          <a:ext cx="1722945" cy="12060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t>Universal Provision</a:t>
          </a:r>
          <a:endParaRPr lang="en-GB" sz="1300" kern="1200" dirty="0"/>
        </a:p>
      </dsp:txBody>
      <dsp:txXfrm rot="-5400000">
        <a:off x="2" y="1360017"/>
        <a:ext cx="1206061" cy="516884"/>
      </dsp:txXfrm>
    </dsp:sp>
    <dsp:sp modelId="{726D5D0B-CF16-413C-8B22-E94788F6060B}">
      <dsp:nvSpPr>
        <dsp:cNvPr id="0" name=""/>
        <dsp:cNvSpPr/>
      </dsp:nvSpPr>
      <dsp:spPr>
        <a:xfrm rot="5400000">
          <a:off x="2259068" y="-849062"/>
          <a:ext cx="1980042" cy="39762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r>
            <a:rPr lang="en-GB" sz="1200" b="1" kern="1200" dirty="0" smtClean="0"/>
            <a:t>Good practice in classrooms - High quality teaching</a:t>
          </a:r>
          <a:endParaRPr lang="en-GB" sz="1200" b="1" kern="1200" dirty="0"/>
        </a:p>
        <a:p>
          <a:pPr marL="57150" lvl="1" indent="-57150" algn="l" defTabSz="488950">
            <a:lnSpc>
              <a:spcPct val="90000"/>
            </a:lnSpc>
            <a:spcBef>
              <a:spcPct val="0"/>
            </a:spcBef>
            <a:spcAft>
              <a:spcPct val="15000"/>
            </a:spcAft>
            <a:buChar char="••"/>
          </a:pPr>
          <a:r>
            <a:rPr lang="en-GB" sz="1100" kern="1200" dirty="0" smtClean="0"/>
            <a:t>All students making progress and reaching potential – </a:t>
          </a:r>
          <a:r>
            <a:rPr lang="en-GB" sz="1100" i="1" kern="1200" dirty="0" smtClean="0"/>
            <a:t>progress/development may be slower for some students</a:t>
          </a:r>
          <a:endParaRPr lang="en-GB" sz="1100" i="1" kern="1200" dirty="0"/>
        </a:p>
        <a:p>
          <a:pPr marL="57150" lvl="1" indent="-57150" algn="l" defTabSz="488950">
            <a:lnSpc>
              <a:spcPct val="90000"/>
            </a:lnSpc>
            <a:spcBef>
              <a:spcPct val="0"/>
            </a:spcBef>
            <a:spcAft>
              <a:spcPct val="15000"/>
            </a:spcAft>
            <a:buChar char="••"/>
          </a:pPr>
          <a:r>
            <a:rPr lang="en-GB" sz="1100" kern="1200" dirty="0" smtClean="0"/>
            <a:t>Provisions available for all students - nothing extra or additional required</a:t>
          </a:r>
          <a:endParaRPr lang="en-GB" sz="1100" kern="1200" dirty="0"/>
        </a:p>
        <a:p>
          <a:pPr marL="57150" lvl="1" indent="-57150" algn="l" defTabSz="488950">
            <a:lnSpc>
              <a:spcPct val="90000"/>
            </a:lnSpc>
            <a:spcBef>
              <a:spcPct val="0"/>
            </a:spcBef>
            <a:spcAft>
              <a:spcPct val="15000"/>
            </a:spcAft>
            <a:buChar char="••"/>
          </a:pPr>
          <a:r>
            <a:rPr lang="en-GB" sz="1100" kern="1200" dirty="0" smtClean="0"/>
            <a:t>Differentiation in place to support all learners including G&amp;T, SEN and DS</a:t>
          </a:r>
          <a:endParaRPr lang="en-GB" sz="1100" kern="1200" dirty="0"/>
        </a:p>
        <a:p>
          <a:pPr marL="57150" lvl="1" indent="-57150" algn="l" defTabSz="488950">
            <a:lnSpc>
              <a:spcPct val="90000"/>
            </a:lnSpc>
            <a:spcBef>
              <a:spcPct val="0"/>
            </a:spcBef>
            <a:spcAft>
              <a:spcPct val="15000"/>
            </a:spcAft>
            <a:buChar char="••"/>
          </a:pPr>
          <a:r>
            <a:rPr lang="en-GB" sz="1100" kern="1200" dirty="0" smtClean="0"/>
            <a:t>Assessment and planning: Assess, Plan, Do, Review </a:t>
          </a:r>
          <a:endParaRPr lang="en-GB" sz="1100" kern="1200" dirty="0"/>
        </a:p>
        <a:p>
          <a:pPr marL="57150" lvl="1" indent="-57150" algn="l" defTabSz="488950">
            <a:lnSpc>
              <a:spcPct val="90000"/>
            </a:lnSpc>
            <a:spcBef>
              <a:spcPct val="0"/>
            </a:spcBef>
            <a:spcAft>
              <a:spcPct val="15000"/>
            </a:spcAft>
            <a:buChar char="••"/>
          </a:pPr>
          <a:r>
            <a:rPr lang="en-GB" sz="1100" kern="1200" dirty="0"/>
            <a:t>Termly review appointments with the SEN Team </a:t>
          </a:r>
        </a:p>
        <a:p>
          <a:pPr marL="57150" lvl="1" indent="-57150" algn="l" defTabSz="488950">
            <a:lnSpc>
              <a:spcPct val="90000"/>
            </a:lnSpc>
            <a:spcBef>
              <a:spcPct val="0"/>
            </a:spcBef>
            <a:spcAft>
              <a:spcPct val="15000"/>
            </a:spcAft>
            <a:buChar char="••"/>
          </a:pPr>
          <a:r>
            <a:rPr lang="en-GB" sz="1100" kern="1200" dirty="0"/>
            <a:t>Parents evenings with teachers  once a year</a:t>
          </a:r>
        </a:p>
        <a:p>
          <a:pPr marL="57150" lvl="1" indent="-57150" algn="l" defTabSz="488950">
            <a:lnSpc>
              <a:spcPct val="90000"/>
            </a:lnSpc>
            <a:spcBef>
              <a:spcPct val="0"/>
            </a:spcBef>
            <a:spcAft>
              <a:spcPct val="15000"/>
            </a:spcAft>
            <a:buChar char="••"/>
          </a:pPr>
          <a:r>
            <a:rPr lang="en-GB" sz="1100" kern="1200" dirty="0"/>
            <a:t>Meet the tutor once a year</a:t>
          </a:r>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dsp:txBody>
      <dsp:txXfrm rot="-5400000">
        <a:off x="1260948" y="245716"/>
        <a:ext cx="3879625" cy="1786726"/>
      </dsp:txXfrm>
    </dsp:sp>
    <dsp:sp modelId="{5039D719-6D0C-488C-BFBA-01410F52DF1B}">
      <dsp:nvSpPr>
        <dsp:cNvPr id="0" name=""/>
        <dsp:cNvSpPr/>
      </dsp:nvSpPr>
      <dsp:spPr>
        <a:xfrm rot="5400000">
          <a:off x="-230726" y="2826210"/>
          <a:ext cx="1722945" cy="12060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t>SEN Support – Single  agency</a:t>
          </a:r>
          <a:endParaRPr lang="en-GB" sz="1300" kern="1200" dirty="0"/>
        </a:p>
      </dsp:txBody>
      <dsp:txXfrm rot="-5400000">
        <a:off x="27717" y="3170799"/>
        <a:ext cx="1206061" cy="516884"/>
      </dsp:txXfrm>
    </dsp:sp>
    <dsp:sp modelId="{CD4019AD-5177-4F8B-A0D7-7DAE73768270}">
      <dsp:nvSpPr>
        <dsp:cNvPr id="0" name=""/>
        <dsp:cNvSpPr/>
      </dsp:nvSpPr>
      <dsp:spPr>
        <a:xfrm rot="5400000">
          <a:off x="2463036" y="1076811"/>
          <a:ext cx="1580412" cy="410182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Concerns raised about students progress or other identified need</a:t>
          </a:r>
          <a:endParaRPr lang="en-GB" sz="1200" b="1" kern="1200" dirty="0"/>
        </a:p>
        <a:p>
          <a:pPr marL="57150" lvl="1" indent="-57150" algn="l" defTabSz="488950">
            <a:lnSpc>
              <a:spcPct val="90000"/>
            </a:lnSpc>
            <a:spcBef>
              <a:spcPct val="0"/>
            </a:spcBef>
            <a:spcAft>
              <a:spcPct val="15000"/>
            </a:spcAft>
            <a:buChar char="••"/>
          </a:pPr>
          <a:r>
            <a:rPr lang="en-GB" sz="1100" kern="1200" dirty="0" err="1" smtClean="0"/>
            <a:t>SENCo</a:t>
          </a:r>
          <a:r>
            <a:rPr lang="en-GB" sz="1100" kern="1200" dirty="0" smtClean="0"/>
            <a:t>, Teacher, TAs and parents meet to discuss/investigate concerns</a:t>
          </a:r>
          <a:endParaRPr lang="en-GB" sz="1100" kern="1200" dirty="0"/>
        </a:p>
        <a:p>
          <a:pPr marL="57150" lvl="1" indent="-57150" algn="l" defTabSz="488950">
            <a:lnSpc>
              <a:spcPct val="90000"/>
            </a:lnSpc>
            <a:spcBef>
              <a:spcPct val="0"/>
            </a:spcBef>
            <a:spcAft>
              <a:spcPct val="15000"/>
            </a:spcAft>
            <a:buChar char="••"/>
          </a:pPr>
          <a:r>
            <a:rPr lang="en-GB" sz="1100" kern="1200" dirty="0" smtClean="0"/>
            <a:t>Identified need and individual strategies to be employed in mainstream lessons</a:t>
          </a:r>
          <a:endParaRPr lang="en-GB" sz="1100" kern="1200" dirty="0"/>
        </a:p>
        <a:p>
          <a:pPr marL="57150" lvl="1" indent="-57150" algn="l" defTabSz="488950">
            <a:lnSpc>
              <a:spcPct val="90000"/>
            </a:lnSpc>
            <a:spcBef>
              <a:spcPct val="0"/>
            </a:spcBef>
            <a:spcAft>
              <a:spcPct val="15000"/>
            </a:spcAft>
            <a:buChar char="••"/>
          </a:pPr>
          <a:r>
            <a:rPr lang="en-GB" sz="1100" kern="1200" dirty="0" smtClean="0"/>
            <a:t>Targeted intervention may be put in place</a:t>
          </a:r>
          <a:endParaRPr lang="en-GB" sz="1100" kern="1200" dirty="0"/>
        </a:p>
        <a:p>
          <a:pPr marL="57150" lvl="1" indent="-57150" algn="l" defTabSz="488950">
            <a:lnSpc>
              <a:spcPct val="90000"/>
            </a:lnSpc>
            <a:spcBef>
              <a:spcPct val="0"/>
            </a:spcBef>
            <a:spcAft>
              <a:spcPct val="15000"/>
            </a:spcAft>
            <a:buChar char="••"/>
          </a:pPr>
          <a:r>
            <a:rPr lang="en-GB" sz="1100" kern="1200" dirty="0"/>
            <a:t>Termly reviews of effectiveness of interventions</a:t>
          </a:r>
        </a:p>
        <a:p>
          <a:pPr marL="57150" lvl="1" indent="-57150" algn="l" defTabSz="488950">
            <a:lnSpc>
              <a:spcPct val="90000"/>
            </a:lnSpc>
            <a:spcBef>
              <a:spcPct val="0"/>
            </a:spcBef>
            <a:spcAft>
              <a:spcPct val="15000"/>
            </a:spcAft>
            <a:buChar char="••"/>
          </a:pPr>
          <a:r>
            <a:rPr lang="en-GB" sz="1100" kern="1200" dirty="0"/>
            <a:t>SEN register and support strategies</a:t>
          </a:r>
        </a:p>
      </dsp:txBody>
      <dsp:txXfrm rot="-5400000">
        <a:off x="1202329" y="2414668"/>
        <a:ext cx="4024679" cy="1426114"/>
      </dsp:txXfrm>
    </dsp:sp>
    <dsp:sp modelId="{99242324-B742-4724-80ED-2083C9254383}">
      <dsp:nvSpPr>
        <dsp:cNvPr id="0" name=""/>
        <dsp:cNvSpPr/>
      </dsp:nvSpPr>
      <dsp:spPr>
        <a:xfrm rot="5400000">
          <a:off x="-258441" y="4706510"/>
          <a:ext cx="1722945" cy="12060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t>SEN Support - Multi-agency</a:t>
          </a:r>
          <a:endParaRPr lang="en-GB" sz="1300" kern="1200" dirty="0"/>
        </a:p>
      </dsp:txBody>
      <dsp:txXfrm rot="-5400000">
        <a:off x="2" y="5051099"/>
        <a:ext cx="1206061" cy="516884"/>
      </dsp:txXfrm>
    </dsp:sp>
    <dsp:sp modelId="{A67596BB-3216-434C-A509-417294CB67A3}">
      <dsp:nvSpPr>
        <dsp:cNvPr id="0" name=""/>
        <dsp:cNvSpPr/>
      </dsp:nvSpPr>
      <dsp:spPr>
        <a:xfrm rot="5400000">
          <a:off x="2443643" y="2925708"/>
          <a:ext cx="1719449" cy="41601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Student continues to</a:t>
          </a:r>
          <a:r>
            <a:rPr lang="en-GB" sz="1200" b="1" i="1" kern="1200" dirty="0" smtClean="0"/>
            <a:t> not </a:t>
          </a:r>
          <a:r>
            <a:rPr lang="en-GB" sz="1200" b="1" kern="1200" dirty="0" smtClean="0"/>
            <a:t>make expected progress – student has significant and persistent learning difficulties despite appropriate support being in place</a:t>
          </a:r>
          <a:endParaRPr lang="en-GB" sz="1200" kern="1200" dirty="0"/>
        </a:p>
        <a:p>
          <a:pPr marL="57150" lvl="1" indent="-57150" algn="l" defTabSz="488950">
            <a:lnSpc>
              <a:spcPct val="90000"/>
            </a:lnSpc>
            <a:spcBef>
              <a:spcPct val="0"/>
            </a:spcBef>
            <a:spcAft>
              <a:spcPct val="15000"/>
            </a:spcAft>
            <a:buChar char="••"/>
          </a:pPr>
          <a:r>
            <a:rPr lang="en-GB" sz="1100" kern="1200" dirty="0" smtClean="0"/>
            <a:t>The Right for Children process activated and Team Around the Family (TAF) meeting held</a:t>
          </a:r>
          <a:endParaRPr lang="en-GB" sz="1100" kern="1200" dirty="0"/>
        </a:p>
        <a:p>
          <a:pPr marL="57150" lvl="1" indent="-57150" algn="l" defTabSz="488950">
            <a:lnSpc>
              <a:spcPct val="90000"/>
            </a:lnSpc>
            <a:spcBef>
              <a:spcPct val="0"/>
            </a:spcBef>
            <a:spcAft>
              <a:spcPct val="15000"/>
            </a:spcAft>
            <a:buChar char="••"/>
          </a:pPr>
          <a:r>
            <a:rPr lang="en-GB" sz="1100" kern="1200" dirty="0" smtClean="0"/>
            <a:t>My Plan (as part of the Right for Children framework) created outlining young person’s needs, outcomes and how these will be achieved. Reviews of plan in TAF meetings will take place at least yearly. This will be more where the need is higher</a:t>
          </a:r>
          <a:endParaRPr lang="en-GB" sz="1100" kern="1200" dirty="0"/>
        </a:p>
        <a:p>
          <a:pPr marL="57150" lvl="1" indent="-57150" algn="l" defTabSz="488950">
            <a:lnSpc>
              <a:spcPct val="90000"/>
            </a:lnSpc>
            <a:spcBef>
              <a:spcPct val="0"/>
            </a:spcBef>
            <a:spcAft>
              <a:spcPct val="15000"/>
            </a:spcAft>
            <a:buChar char="••"/>
          </a:pPr>
          <a:r>
            <a:rPr lang="en-GB" sz="1100" kern="1200" dirty="0" smtClean="0"/>
            <a:t>Outside agencies involved for further support e.g. Educational Psychologist assessment</a:t>
          </a:r>
          <a:endParaRPr lang="en-GB" sz="1100" kern="1200" dirty="0"/>
        </a:p>
      </dsp:txBody>
      <dsp:txXfrm rot="-5400000">
        <a:off x="1223302" y="4229987"/>
        <a:ext cx="4076196" cy="1551575"/>
      </dsp:txXfrm>
    </dsp:sp>
    <dsp:sp modelId="{8295A457-EDAA-42A8-89E7-3F3D0687A188}">
      <dsp:nvSpPr>
        <dsp:cNvPr id="0" name=""/>
        <dsp:cNvSpPr/>
      </dsp:nvSpPr>
      <dsp:spPr>
        <a:xfrm rot="5400000">
          <a:off x="-258441" y="6287043"/>
          <a:ext cx="1722945" cy="12060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dirty="0" smtClean="0"/>
            <a:t>Statutory Response - EHCP</a:t>
          </a:r>
          <a:endParaRPr lang="en-GB" sz="1300" kern="1200" dirty="0"/>
        </a:p>
      </dsp:txBody>
      <dsp:txXfrm rot="-5400000">
        <a:off x="2" y="6631632"/>
        <a:ext cx="1206061" cy="516884"/>
      </dsp:txXfrm>
    </dsp:sp>
    <dsp:sp modelId="{4F724D8C-8CD1-4585-AC9D-8316C327CAB0}">
      <dsp:nvSpPr>
        <dsp:cNvPr id="0" name=""/>
        <dsp:cNvSpPr/>
      </dsp:nvSpPr>
      <dsp:spPr>
        <a:xfrm rot="5400000">
          <a:off x="2743411" y="4483144"/>
          <a:ext cx="1119914" cy="41946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Insufficient progress made: consider whether statutory intervention is appropriate</a:t>
          </a:r>
          <a:endParaRPr lang="en-GB" sz="1200" b="1" kern="1200" dirty="0"/>
        </a:p>
        <a:p>
          <a:pPr marL="57150" lvl="1" indent="-57150" algn="l" defTabSz="488950">
            <a:lnSpc>
              <a:spcPct val="90000"/>
            </a:lnSpc>
            <a:spcBef>
              <a:spcPct val="0"/>
            </a:spcBef>
            <a:spcAft>
              <a:spcPct val="15000"/>
            </a:spcAft>
            <a:buChar char="••"/>
          </a:pPr>
          <a:r>
            <a:rPr lang="en-GB" sz="1100" kern="1200" dirty="0" smtClean="0"/>
            <a:t>Education, Health and Care (EHC) Assessment requested from Devon County Council 0-25 Team</a:t>
          </a:r>
          <a:endParaRPr lang="en-GB" sz="1100" kern="1200" dirty="0"/>
        </a:p>
      </dsp:txBody>
      <dsp:txXfrm rot="-5400000">
        <a:off x="1206062" y="6075163"/>
        <a:ext cx="4139943" cy="1010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50E5-5FAA-4B4C-83D0-2B191135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 Master Template 6-2.dot</Template>
  <TotalTime>0</TotalTime>
  <Pages>23</Pages>
  <Words>4813</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Policy TEMP-GLB0056</vt:lpstr>
    </vt:vector>
  </TitlesOfParts>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TEMP-GLB0056</dc:title>
  <dc:subject>Policy Template TEMP-GLB0056</dc:subject>
  <dc:creator/>
  <cp:lastModifiedBy/>
  <cp:revision>1</cp:revision>
  <cp:lastPrinted>2013-03-08T13:29:00Z</cp:lastPrinted>
  <dcterms:created xsi:type="dcterms:W3CDTF">2019-07-25T08:06:00Z</dcterms:created>
  <dcterms:modified xsi:type="dcterms:W3CDTF">2019-09-06T06:31:00Z</dcterms:modified>
  <cp:category>VPObject 3543_106686 VPClass 1_1010 VPCategory 1_1020 VPFormat_18 VPRef 20_14538|20_14538 VPRef 20_14538|3543_110040 VPRef 20_14538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Status">
    <vt:lpwstr>Draft</vt:lpwstr>
  </property>
  <property fmtid="{D5CDD505-2E9C-101B-9397-08002B2CF9AE}" pid="4" name="ContentTypeId">
    <vt:lpwstr>0x0101008A98423170284BEEB635F43C3CF4E98B00A5C35AC82208904D8C56DFDF353F8BB3</vt:lpwstr>
  </property>
  <property fmtid="{D5CDD505-2E9C-101B-9397-08002B2CF9AE}" pid="5" name="display_urn:schemas-microsoft-com:office:office#Process_x0020_Ow">
    <vt:lpwstr>Leone Donna</vt:lpwstr>
  </property>
  <property fmtid="{D5CDD505-2E9C-101B-9397-08002B2CF9AE}" pid="6" name="Process Ow">
    <vt:lpwstr>3456</vt:lpwstr>
  </property>
  <property fmtid="{D5CDD505-2E9C-101B-9397-08002B2CF9AE}" pid="7" name="display_urn:schemas-microsoft-com:office:office#Assigned0">
    <vt:lpwstr>Moise Sylvie</vt:lpwstr>
  </property>
  <property fmtid="{D5CDD505-2E9C-101B-9397-08002B2CF9AE}" pid="8" name="Assigned0">
    <vt:lpwstr>1612</vt:lpwstr>
  </property>
  <property fmtid="{D5CDD505-2E9C-101B-9397-08002B2CF9AE}" pid="9" name="Baseline Finish Date">
    <vt:lpwstr>2009-02-27T00:00:00Z</vt:lpwstr>
  </property>
  <property fmtid="{D5CDD505-2E9C-101B-9397-08002B2CF9AE}" pid="10" name="Comments/Progress">
    <vt:lpwstr/>
  </property>
  <property fmtid="{D5CDD505-2E9C-101B-9397-08002B2CF9AE}" pid="11" name="Process Analyst">
    <vt:lpwstr>2</vt:lpwstr>
  </property>
  <property fmtid="{D5CDD505-2E9C-101B-9397-08002B2CF9AE}" pid="12" name="Asset Status">
    <vt:lpwstr>5</vt:lpwstr>
  </property>
  <property fmtid="{D5CDD505-2E9C-101B-9397-08002B2CF9AE}" pid="13" name="Process Categ">
    <vt:lpwstr>21</vt:lpwstr>
  </property>
  <property fmtid="{D5CDD505-2E9C-101B-9397-08002B2CF9AE}" pid="14" name="Asset Types">
    <vt:lpwstr>4</vt:lpwstr>
  </property>
  <property fmtid="{D5CDD505-2E9C-101B-9397-08002B2CF9AE}" pid="15" name="Asset Description">
    <vt:lpwstr>Template to develop a policy asset</vt:lpwstr>
  </property>
  <property fmtid="{D5CDD505-2E9C-101B-9397-08002B2CF9AE}" pid="16" name="Projected/Actual Finish date">
    <vt:lpwstr>2009-03-24T00:00:00Z</vt:lpwstr>
  </property>
  <property fmtid="{D5CDD505-2E9C-101B-9397-08002B2CF9AE}" pid="17" name="Order">
    <vt:lpwstr>5300.00000000000</vt:lpwstr>
  </property>
  <property fmtid="{D5CDD505-2E9C-101B-9397-08002B2CF9AE}" pid="18" name="Level of Effort">
    <vt:lpwstr/>
  </property>
  <property fmtid="{D5CDD505-2E9C-101B-9397-08002B2CF9AE}" pid="19" name="Process Category">
    <vt:lpwstr>Process Management</vt:lpwstr>
  </property>
  <property fmtid="{D5CDD505-2E9C-101B-9397-08002B2CF9AE}" pid="20" name="Owner">
    <vt:lpwstr/>
  </property>
  <property fmtid="{D5CDD505-2E9C-101B-9397-08002B2CF9AE}" pid="21" name="Wheel Category">
    <vt:lpwstr>Improve</vt:lpwstr>
  </property>
  <property fmtid="{D5CDD505-2E9C-101B-9397-08002B2CF9AE}" pid="22" name="_Doc Type">
    <vt:lpwstr/>
  </property>
  <property fmtid="{D5CDD505-2E9C-101B-9397-08002B2CF9AE}" pid="23" name="Asset Type">
    <vt:lpwstr>Template</vt:lpwstr>
  </property>
  <property fmtid="{D5CDD505-2E9C-101B-9397-08002B2CF9AE}" pid="24" name="_Status">
    <vt:lpwstr/>
  </property>
  <property fmtid="{D5CDD505-2E9C-101B-9397-08002B2CF9AE}" pid="25" name="Links">
    <vt:lpwstr>&lt;?xml version="1.0" encoding="UTF-8"?&gt;&lt;Result&gt;&lt;NewXML&gt;&lt;PWSLinkDataSet xmlns="http://schemas.microsoft.com/office/project/server/webservices/PWSLinkDataSet/" /&gt;&lt;/NewXML&gt;&lt;ProjectUID&gt;00000000-0000-0000-0000-000000000000&lt;/ProjectUID&gt;&lt;OldXML&gt;&lt;PWSLinkDataSet xm</vt:lpwstr>
  </property>
  <property fmtid="{D5CDD505-2E9C-101B-9397-08002B2CF9AE}" pid="26" name="Release">
    <vt:lpwstr>1.7</vt:lpwstr>
  </property>
</Properties>
</file>